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AFD3E" w14:textId="77777777" w:rsidR="00E16BDB" w:rsidRPr="00FD1256" w:rsidRDefault="00367E19">
      <w:pPr>
        <w:rPr>
          <w:rFonts w:ascii="Arial" w:hAnsi="Arial" w:cs="Arial"/>
          <w:b/>
          <w:sz w:val="28"/>
          <w:szCs w:val="28"/>
        </w:rPr>
      </w:pPr>
      <w:r w:rsidRPr="00FD1256">
        <w:rPr>
          <w:rFonts w:ascii="Arial" w:hAnsi="Arial" w:cs="Arial"/>
          <w:b/>
          <w:sz w:val="28"/>
          <w:szCs w:val="28"/>
        </w:rPr>
        <w:t xml:space="preserve">Using </w:t>
      </w:r>
      <w:r w:rsidR="00E10953" w:rsidRPr="00FD1256">
        <w:rPr>
          <w:rFonts w:ascii="Arial" w:hAnsi="Arial" w:cs="Arial"/>
          <w:b/>
          <w:sz w:val="28"/>
          <w:szCs w:val="28"/>
        </w:rPr>
        <w:t>Design Thinking to Support Participatory Problem Finding</w:t>
      </w:r>
    </w:p>
    <w:p w14:paraId="5EA1F190" w14:textId="77777777" w:rsidR="00B32112" w:rsidRPr="00FD1256" w:rsidRDefault="00B32112">
      <w:pPr>
        <w:rPr>
          <w:rFonts w:ascii="Arial" w:hAnsi="Arial" w:cs="Arial"/>
          <w:sz w:val="22"/>
          <w:szCs w:val="22"/>
        </w:rPr>
      </w:pPr>
    </w:p>
    <w:p w14:paraId="05BD0A71" w14:textId="77777777" w:rsidR="00F00096" w:rsidRPr="00FD1256" w:rsidRDefault="00F00096">
      <w:pPr>
        <w:rPr>
          <w:rFonts w:ascii="Arial" w:hAnsi="Arial" w:cs="Arial"/>
          <w:sz w:val="22"/>
          <w:szCs w:val="22"/>
        </w:rPr>
      </w:pPr>
      <w:r w:rsidRPr="00FD1256">
        <w:rPr>
          <w:rFonts w:ascii="Arial" w:hAnsi="Arial" w:cs="Arial"/>
          <w:b/>
          <w:sz w:val="22"/>
          <w:szCs w:val="22"/>
        </w:rPr>
        <w:t>Introduction</w:t>
      </w:r>
    </w:p>
    <w:p w14:paraId="40463E75" w14:textId="77777777" w:rsidR="008616FE" w:rsidRPr="00FD1256" w:rsidRDefault="00F00096" w:rsidP="008616FE">
      <w:pPr>
        <w:rPr>
          <w:rFonts w:ascii="Arial" w:hAnsi="Arial" w:cs="Arial"/>
          <w:sz w:val="22"/>
          <w:szCs w:val="22"/>
        </w:rPr>
      </w:pPr>
      <w:r w:rsidRPr="00FD1256">
        <w:rPr>
          <w:rFonts w:ascii="Arial" w:hAnsi="Arial" w:cs="Arial"/>
          <w:sz w:val="22"/>
          <w:szCs w:val="22"/>
        </w:rPr>
        <w:t>This resource</w:t>
      </w:r>
      <w:r w:rsidR="003B6710" w:rsidRPr="00FD1256">
        <w:rPr>
          <w:rStyle w:val="FootnoteReference"/>
          <w:rFonts w:ascii="Arial" w:hAnsi="Arial" w:cs="Arial"/>
          <w:sz w:val="22"/>
          <w:szCs w:val="22"/>
        </w:rPr>
        <w:footnoteReference w:id="1"/>
      </w:r>
      <w:r w:rsidRPr="00FD1256">
        <w:rPr>
          <w:rFonts w:ascii="Arial" w:hAnsi="Arial" w:cs="Arial"/>
          <w:sz w:val="22"/>
          <w:szCs w:val="22"/>
        </w:rPr>
        <w:t xml:space="preserve"> </w:t>
      </w:r>
      <w:r w:rsidR="00517813" w:rsidRPr="00FD1256">
        <w:rPr>
          <w:rFonts w:ascii="Arial" w:hAnsi="Arial" w:cs="Arial"/>
          <w:sz w:val="22"/>
          <w:szCs w:val="22"/>
        </w:rPr>
        <w:t>informs</w:t>
      </w:r>
      <w:r w:rsidR="00285903" w:rsidRPr="00FD1256">
        <w:rPr>
          <w:rFonts w:ascii="Arial" w:hAnsi="Arial" w:cs="Arial"/>
          <w:sz w:val="22"/>
          <w:szCs w:val="22"/>
        </w:rPr>
        <w:t xml:space="preserve"> the</w:t>
      </w:r>
      <w:r w:rsidR="00DA0DDF" w:rsidRPr="00FD1256">
        <w:rPr>
          <w:rFonts w:ascii="Arial" w:hAnsi="Arial" w:cs="Arial"/>
          <w:sz w:val="22"/>
          <w:szCs w:val="22"/>
        </w:rPr>
        <w:t xml:space="preserve"> Needs Analysis </w:t>
      </w:r>
      <w:r w:rsidR="00517813" w:rsidRPr="00FD1256">
        <w:rPr>
          <w:rFonts w:ascii="Arial" w:hAnsi="Arial" w:cs="Arial"/>
          <w:sz w:val="22"/>
          <w:szCs w:val="22"/>
        </w:rPr>
        <w:t xml:space="preserve">approach </w:t>
      </w:r>
      <w:r w:rsidR="00DA0DDF" w:rsidRPr="00FD1256">
        <w:rPr>
          <w:rFonts w:ascii="Arial" w:hAnsi="Arial" w:cs="Arial"/>
          <w:sz w:val="22"/>
          <w:szCs w:val="22"/>
        </w:rPr>
        <w:t xml:space="preserve">for </w:t>
      </w:r>
      <w:r w:rsidR="00CF06DF" w:rsidRPr="00FD1256">
        <w:rPr>
          <w:rFonts w:ascii="Arial" w:hAnsi="Arial" w:cs="Arial"/>
          <w:sz w:val="22"/>
          <w:szCs w:val="22"/>
        </w:rPr>
        <w:t xml:space="preserve">the </w:t>
      </w:r>
      <w:r w:rsidR="00517813" w:rsidRPr="00FD1256">
        <w:rPr>
          <w:rFonts w:ascii="Arial" w:hAnsi="Arial" w:cs="Arial"/>
          <w:sz w:val="22"/>
          <w:szCs w:val="22"/>
        </w:rPr>
        <w:t xml:space="preserve">research project - </w:t>
      </w:r>
      <w:r w:rsidR="00517813" w:rsidRPr="00FD1256">
        <w:rPr>
          <w:rFonts w:ascii="Arial" w:hAnsi="Arial" w:cs="Arial"/>
          <w:i/>
          <w:sz w:val="22"/>
          <w:szCs w:val="22"/>
        </w:rPr>
        <w:t>Development of Sustainable P</w:t>
      </w:r>
      <w:r w:rsidR="00DA0DDF" w:rsidRPr="00FD1256">
        <w:rPr>
          <w:rFonts w:ascii="Arial" w:hAnsi="Arial" w:cs="Arial"/>
          <w:i/>
          <w:sz w:val="22"/>
          <w:szCs w:val="22"/>
        </w:rPr>
        <w:t xml:space="preserve">hysical </w:t>
      </w:r>
      <w:r w:rsidR="00517813" w:rsidRPr="00FD1256">
        <w:rPr>
          <w:rFonts w:ascii="Arial" w:hAnsi="Arial" w:cs="Arial"/>
          <w:i/>
          <w:sz w:val="22"/>
          <w:szCs w:val="22"/>
        </w:rPr>
        <w:t>A</w:t>
      </w:r>
      <w:r w:rsidR="00DA0DDF" w:rsidRPr="00FD1256">
        <w:rPr>
          <w:rFonts w:ascii="Arial" w:hAnsi="Arial" w:cs="Arial"/>
          <w:i/>
          <w:sz w:val="22"/>
          <w:szCs w:val="22"/>
        </w:rPr>
        <w:t>ctivity an</w:t>
      </w:r>
      <w:r w:rsidR="00517813" w:rsidRPr="00FD1256">
        <w:rPr>
          <w:rFonts w:ascii="Arial" w:hAnsi="Arial" w:cs="Arial"/>
          <w:i/>
          <w:sz w:val="22"/>
          <w:szCs w:val="22"/>
        </w:rPr>
        <w:t>d Nutrition Intervention T</w:t>
      </w:r>
      <w:r w:rsidR="00DA0DDF" w:rsidRPr="00FD1256">
        <w:rPr>
          <w:rFonts w:ascii="Arial" w:hAnsi="Arial" w:cs="Arial"/>
          <w:i/>
          <w:sz w:val="22"/>
          <w:szCs w:val="22"/>
        </w:rPr>
        <w:t xml:space="preserve">ools within </w:t>
      </w:r>
      <w:r w:rsidR="00517813" w:rsidRPr="00FD1256">
        <w:rPr>
          <w:rFonts w:ascii="Arial" w:hAnsi="Arial" w:cs="Arial"/>
          <w:i/>
          <w:sz w:val="22"/>
          <w:szCs w:val="22"/>
        </w:rPr>
        <w:t>a L</w:t>
      </w:r>
      <w:r w:rsidR="00DA0DDF" w:rsidRPr="00FD1256">
        <w:rPr>
          <w:rFonts w:ascii="Arial" w:hAnsi="Arial" w:cs="Arial"/>
          <w:i/>
          <w:sz w:val="22"/>
          <w:szCs w:val="22"/>
        </w:rPr>
        <w:t xml:space="preserve">ow </w:t>
      </w:r>
      <w:r w:rsidR="00517813" w:rsidRPr="00FD1256">
        <w:rPr>
          <w:rFonts w:ascii="Arial" w:hAnsi="Arial" w:cs="Arial"/>
          <w:i/>
          <w:sz w:val="22"/>
          <w:szCs w:val="22"/>
        </w:rPr>
        <w:t>Resourced Community</w:t>
      </w:r>
      <w:r w:rsidR="00517813" w:rsidRPr="00FD1256">
        <w:rPr>
          <w:rFonts w:ascii="Arial" w:hAnsi="Arial" w:cs="Arial"/>
          <w:sz w:val="22"/>
          <w:szCs w:val="22"/>
        </w:rPr>
        <w:t>.  The research</w:t>
      </w:r>
      <w:r w:rsidR="008540C5">
        <w:rPr>
          <w:rFonts w:ascii="Arial" w:hAnsi="Arial" w:cs="Arial"/>
          <w:sz w:val="22"/>
          <w:szCs w:val="22"/>
        </w:rPr>
        <w:t xml:space="preserve"> project</w:t>
      </w:r>
      <w:r w:rsidR="00517813" w:rsidRPr="00FD1256">
        <w:rPr>
          <w:rFonts w:ascii="Arial" w:hAnsi="Arial" w:cs="Arial"/>
          <w:sz w:val="22"/>
          <w:szCs w:val="22"/>
        </w:rPr>
        <w:t xml:space="preserve"> will take place in collaboration with community members of </w:t>
      </w:r>
      <w:r w:rsidR="00DA0DDF" w:rsidRPr="00FD1256">
        <w:rPr>
          <w:rFonts w:ascii="Arial" w:hAnsi="Arial" w:cs="Arial"/>
          <w:sz w:val="22"/>
          <w:szCs w:val="22"/>
        </w:rPr>
        <w:t>Ikageng, Tlok</w:t>
      </w:r>
      <w:r w:rsidR="00CF06DF" w:rsidRPr="00FD1256">
        <w:rPr>
          <w:rFonts w:ascii="Arial" w:hAnsi="Arial" w:cs="Arial"/>
          <w:sz w:val="22"/>
          <w:szCs w:val="22"/>
        </w:rPr>
        <w:t xml:space="preserve">we, South Africa and research colleagues from the </w:t>
      </w:r>
      <w:r w:rsidR="00CF06DF" w:rsidRPr="00FD1256">
        <w:rPr>
          <w:rFonts w:ascii="Arial" w:hAnsi="Arial" w:cs="Arial"/>
          <w:color w:val="000000"/>
          <w:sz w:val="22"/>
          <w:szCs w:val="22"/>
        </w:rPr>
        <w:t>North-West University, Potchefstroom, South Africa; Turku University of Applied Science, Finland; and the University of British Columbia, Canada.</w:t>
      </w:r>
    </w:p>
    <w:p w14:paraId="61D6EB30" w14:textId="77777777" w:rsidR="008616FE" w:rsidRPr="00FD1256" w:rsidRDefault="008616FE" w:rsidP="008616FE">
      <w:pPr>
        <w:rPr>
          <w:rFonts w:ascii="Arial" w:hAnsi="Arial" w:cs="Arial"/>
          <w:sz w:val="22"/>
          <w:szCs w:val="22"/>
        </w:rPr>
      </w:pPr>
    </w:p>
    <w:p w14:paraId="0D0984BB" w14:textId="77777777" w:rsidR="008616FE" w:rsidRPr="00FD1256" w:rsidRDefault="008616FE" w:rsidP="008616FE">
      <w:pPr>
        <w:rPr>
          <w:rFonts w:ascii="Arial" w:hAnsi="Arial" w:cs="Arial"/>
          <w:sz w:val="22"/>
          <w:szCs w:val="22"/>
        </w:rPr>
      </w:pPr>
      <w:r w:rsidRPr="00FD1256">
        <w:rPr>
          <w:rFonts w:ascii="Arial" w:hAnsi="Arial" w:cs="Arial"/>
          <w:sz w:val="22"/>
          <w:szCs w:val="22"/>
        </w:rPr>
        <w:t xml:space="preserve">The objective of this research </w:t>
      </w:r>
      <w:r w:rsidR="008540C5">
        <w:rPr>
          <w:rFonts w:ascii="Arial" w:hAnsi="Arial" w:cs="Arial"/>
          <w:sz w:val="22"/>
          <w:szCs w:val="22"/>
        </w:rPr>
        <w:t>project</w:t>
      </w:r>
      <w:r w:rsidR="008540C5" w:rsidRPr="00FD1256">
        <w:rPr>
          <w:rFonts w:ascii="Arial" w:hAnsi="Arial" w:cs="Arial"/>
          <w:sz w:val="22"/>
          <w:szCs w:val="22"/>
        </w:rPr>
        <w:t xml:space="preserve"> </w:t>
      </w:r>
      <w:r w:rsidRPr="00FD1256">
        <w:rPr>
          <w:rFonts w:ascii="Arial" w:hAnsi="Arial" w:cs="Arial"/>
          <w:sz w:val="22"/>
          <w:szCs w:val="22"/>
        </w:rPr>
        <w:t>is to determine the physical activity and nutrition needs of a low resourced community in order to develop and implement a sustainable community project on the back of a mobile platform</w:t>
      </w:r>
      <w:r w:rsidR="008540C5">
        <w:rPr>
          <w:rFonts w:ascii="Arial" w:hAnsi="Arial" w:cs="Arial"/>
          <w:sz w:val="22"/>
          <w:szCs w:val="22"/>
        </w:rPr>
        <w:t xml:space="preserve">. The </w:t>
      </w:r>
      <w:r w:rsidRPr="00FD1256">
        <w:rPr>
          <w:rFonts w:ascii="Arial" w:hAnsi="Arial" w:cs="Arial"/>
          <w:sz w:val="22"/>
          <w:szCs w:val="22"/>
        </w:rPr>
        <w:t>intent</w:t>
      </w:r>
      <w:r w:rsidR="008540C5">
        <w:rPr>
          <w:rFonts w:ascii="Arial" w:hAnsi="Arial" w:cs="Arial"/>
          <w:sz w:val="22"/>
          <w:szCs w:val="22"/>
        </w:rPr>
        <w:t xml:space="preserve"> is</w:t>
      </w:r>
      <w:r w:rsidRPr="00FD1256">
        <w:rPr>
          <w:rFonts w:ascii="Arial" w:hAnsi="Arial" w:cs="Arial"/>
          <w:sz w:val="22"/>
          <w:szCs w:val="22"/>
        </w:rPr>
        <w:t xml:space="preserve"> to change attitudes and behaviour towards physical activity participation and nutrition choices.  Further, </w:t>
      </w:r>
      <w:r w:rsidR="008540C5">
        <w:rPr>
          <w:rFonts w:ascii="Arial" w:hAnsi="Arial" w:cs="Arial"/>
          <w:sz w:val="22"/>
          <w:szCs w:val="22"/>
        </w:rPr>
        <w:t>the collaborators</w:t>
      </w:r>
      <w:r w:rsidRPr="00FD1256">
        <w:rPr>
          <w:rFonts w:ascii="Arial" w:hAnsi="Arial" w:cs="Arial"/>
          <w:sz w:val="22"/>
          <w:szCs w:val="22"/>
        </w:rPr>
        <w:t xml:space="preserve"> recognize that South Africa is a unique setting with unique requirements</w:t>
      </w:r>
      <w:r w:rsidR="008540C5">
        <w:rPr>
          <w:rFonts w:ascii="Arial" w:hAnsi="Arial" w:cs="Arial"/>
          <w:sz w:val="22"/>
          <w:szCs w:val="22"/>
        </w:rPr>
        <w:t>. T</w:t>
      </w:r>
      <w:r w:rsidRPr="00FD1256">
        <w:rPr>
          <w:rFonts w:ascii="Arial" w:hAnsi="Arial" w:cs="Arial"/>
          <w:sz w:val="22"/>
          <w:szCs w:val="22"/>
        </w:rPr>
        <w:t xml:space="preserve">herefore the interventions and education should be aimed </w:t>
      </w:r>
      <w:r w:rsidR="008540C5">
        <w:rPr>
          <w:rFonts w:ascii="Arial" w:hAnsi="Arial" w:cs="Arial"/>
          <w:sz w:val="22"/>
          <w:szCs w:val="22"/>
        </w:rPr>
        <w:t xml:space="preserve">to meet </w:t>
      </w:r>
      <w:r w:rsidRPr="00FD1256">
        <w:rPr>
          <w:rFonts w:ascii="Arial" w:hAnsi="Arial" w:cs="Arial"/>
          <w:sz w:val="22"/>
          <w:szCs w:val="22"/>
        </w:rPr>
        <w:t>the unique challenges and opportunities</w:t>
      </w:r>
      <w:r w:rsidR="008540C5">
        <w:rPr>
          <w:rFonts w:ascii="Arial" w:hAnsi="Arial" w:cs="Arial"/>
          <w:sz w:val="22"/>
          <w:szCs w:val="22"/>
        </w:rPr>
        <w:t xml:space="preserve"> of South Africa</w:t>
      </w:r>
      <w:r w:rsidRPr="00FD1256">
        <w:rPr>
          <w:rFonts w:ascii="Arial" w:hAnsi="Arial" w:cs="Arial"/>
          <w:sz w:val="22"/>
          <w:szCs w:val="22"/>
        </w:rPr>
        <w:t>.</w:t>
      </w:r>
    </w:p>
    <w:p w14:paraId="4135A9D0" w14:textId="77777777" w:rsidR="008616FE" w:rsidRPr="00FD1256" w:rsidRDefault="008616FE" w:rsidP="008616FE">
      <w:pPr>
        <w:rPr>
          <w:rFonts w:ascii="Arial" w:hAnsi="Arial" w:cs="Arial"/>
          <w:sz w:val="22"/>
          <w:szCs w:val="22"/>
        </w:rPr>
      </w:pPr>
    </w:p>
    <w:p w14:paraId="42C06D06" w14:textId="77777777" w:rsidR="00102041" w:rsidRPr="00FD1256" w:rsidRDefault="00067B09">
      <w:pPr>
        <w:rPr>
          <w:rFonts w:ascii="Arial" w:hAnsi="Arial" w:cs="Arial"/>
          <w:sz w:val="22"/>
          <w:szCs w:val="22"/>
        </w:rPr>
      </w:pPr>
      <w:r w:rsidRPr="00FD1256">
        <w:rPr>
          <w:rFonts w:ascii="Arial" w:hAnsi="Arial" w:cs="Arial"/>
          <w:sz w:val="22"/>
          <w:szCs w:val="22"/>
        </w:rPr>
        <w:t xml:space="preserve">It must be noted that health issues related to </w:t>
      </w:r>
      <w:r w:rsidR="00102041" w:rsidRPr="00FD1256">
        <w:rPr>
          <w:rFonts w:ascii="Arial" w:hAnsi="Arial" w:cs="Arial"/>
          <w:sz w:val="22"/>
          <w:szCs w:val="22"/>
        </w:rPr>
        <w:t xml:space="preserve">a </w:t>
      </w:r>
      <w:r w:rsidRPr="00FD1256">
        <w:rPr>
          <w:rFonts w:ascii="Arial" w:hAnsi="Arial" w:cs="Arial"/>
          <w:sz w:val="22"/>
          <w:szCs w:val="22"/>
        </w:rPr>
        <w:t xml:space="preserve">lack of physical activity and poor nutrition are not unique to South Africa.  </w:t>
      </w:r>
      <w:r w:rsidR="00102041" w:rsidRPr="00FD1256">
        <w:rPr>
          <w:rFonts w:ascii="Arial" w:hAnsi="Arial" w:cs="Arial"/>
          <w:sz w:val="22"/>
          <w:szCs w:val="22"/>
        </w:rPr>
        <w:t xml:space="preserve">The World Health Organization (WHO) suggests </w:t>
      </w:r>
      <w:r w:rsidR="003F5458" w:rsidRPr="00FD1256">
        <w:rPr>
          <w:rFonts w:ascii="Arial" w:hAnsi="Arial" w:cs="Arial"/>
          <w:sz w:val="22"/>
          <w:szCs w:val="22"/>
        </w:rPr>
        <w:t xml:space="preserve">that globally nearly one third of adults </w:t>
      </w:r>
      <w:r w:rsidR="00102041" w:rsidRPr="00FD1256">
        <w:rPr>
          <w:rFonts w:ascii="Arial" w:hAnsi="Arial" w:cs="Arial"/>
          <w:sz w:val="22"/>
          <w:szCs w:val="22"/>
        </w:rPr>
        <w:t>are inactive</w:t>
      </w:r>
      <w:r w:rsidR="003F5458" w:rsidRPr="00FD1256">
        <w:rPr>
          <w:rFonts w:ascii="Arial" w:hAnsi="Arial" w:cs="Arial"/>
          <w:sz w:val="22"/>
          <w:szCs w:val="22"/>
        </w:rPr>
        <w:t>,</w:t>
      </w:r>
      <w:r w:rsidR="00102041" w:rsidRPr="00FD1256">
        <w:rPr>
          <w:rFonts w:ascii="Arial" w:hAnsi="Arial" w:cs="Arial"/>
          <w:sz w:val="22"/>
          <w:szCs w:val="22"/>
        </w:rPr>
        <w:t xml:space="preserve"> and this number is raising.  Poverty</w:t>
      </w:r>
      <w:r w:rsidR="003F5458" w:rsidRPr="00FD1256">
        <w:rPr>
          <w:rFonts w:ascii="Arial" w:hAnsi="Arial" w:cs="Arial"/>
          <w:sz w:val="22"/>
          <w:szCs w:val="22"/>
        </w:rPr>
        <w:t>,</w:t>
      </w:r>
      <w:r w:rsidR="00102041" w:rsidRPr="00FD1256">
        <w:rPr>
          <w:rFonts w:ascii="Arial" w:hAnsi="Arial" w:cs="Arial"/>
          <w:sz w:val="22"/>
          <w:szCs w:val="22"/>
        </w:rPr>
        <w:t xml:space="preserve"> and its inherent lack of food security</w:t>
      </w:r>
      <w:r w:rsidR="003F5458" w:rsidRPr="00FD1256">
        <w:rPr>
          <w:rFonts w:ascii="Arial" w:hAnsi="Arial" w:cs="Arial"/>
          <w:sz w:val="22"/>
          <w:szCs w:val="22"/>
        </w:rPr>
        <w:t>,</w:t>
      </w:r>
      <w:r w:rsidR="00102041" w:rsidRPr="00FD1256">
        <w:rPr>
          <w:rFonts w:ascii="Arial" w:hAnsi="Arial" w:cs="Arial"/>
          <w:sz w:val="22"/>
          <w:szCs w:val="22"/>
        </w:rPr>
        <w:t xml:space="preserve"> </w:t>
      </w:r>
      <w:r w:rsidR="003F5458" w:rsidRPr="00FD1256">
        <w:rPr>
          <w:rFonts w:ascii="Arial" w:hAnsi="Arial" w:cs="Arial"/>
          <w:sz w:val="22"/>
          <w:szCs w:val="22"/>
        </w:rPr>
        <w:t xml:space="preserve">further </w:t>
      </w:r>
      <w:r w:rsidR="00102041" w:rsidRPr="00FD1256">
        <w:rPr>
          <w:rFonts w:ascii="Arial" w:hAnsi="Arial" w:cs="Arial"/>
          <w:sz w:val="22"/>
          <w:szCs w:val="22"/>
        </w:rPr>
        <w:t>impact</w:t>
      </w:r>
      <w:r w:rsidR="003F5458" w:rsidRPr="00FD1256">
        <w:rPr>
          <w:rFonts w:ascii="Arial" w:hAnsi="Arial" w:cs="Arial"/>
          <w:sz w:val="22"/>
          <w:szCs w:val="22"/>
        </w:rPr>
        <w:t>s</w:t>
      </w:r>
      <w:r w:rsidR="00102041" w:rsidRPr="00FD1256">
        <w:rPr>
          <w:rFonts w:ascii="Arial" w:hAnsi="Arial" w:cs="Arial"/>
          <w:sz w:val="22"/>
          <w:szCs w:val="22"/>
        </w:rPr>
        <w:t xml:space="preserve"> </w:t>
      </w:r>
      <w:r w:rsidR="003F5458" w:rsidRPr="00FD1256">
        <w:rPr>
          <w:rFonts w:ascii="Arial" w:hAnsi="Arial" w:cs="Arial"/>
          <w:sz w:val="22"/>
          <w:szCs w:val="22"/>
        </w:rPr>
        <w:t>the</w:t>
      </w:r>
      <w:r w:rsidR="00102041" w:rsidRPr="00FD1256">
        <w:rPr>
          <w:rFonts w:ascii="Arial" w:hAnsi="Arial" w:cs="Arial"/>
          <w:sz w:val="22"/>
          <w:szCs w:val="22"/>
        </w:rPr>
        <w:t xml:space="preserve"> health of people living marginalized, increasingly urban lifestyles.  </w:t>
      </w:r>
    </w:p>
    <w:p w14:paraId="6B235E90" w14:textId="77777777" w:rsidR="00102041" w:rsidRPr="00FD1256" w:rsidRDefault="00102041">
      <w:pPr>
        <w:rPr>
          <w:rFonts w:ascii="Arial" w:hAnsi="Arial" w:cs="Arial"/>
          <w:sz w:val="22"/>
          <w:szCs w:val="22"/>
        </w:rPr>
      </w:pPr>
    </w:p>
    <w:p w14:paraId="46EF9CEB" w14:textId="77777777" w:rsidR="00DA0DDF" w:rsidRPr="00FD1256" w:rsidRDefault="00102041">
      <w:pPr>
        <w:rPr>
          <w:rFonts w:ascii="Arial" w:hAnsi="Arial" w:cs="Arial"/>
          <w:sz w:val="22"/>
          <w:szCs w:val="22"/>
        </w:rPr>
      </w:pPr>
      <w:r w:rsidRPr="00FD1256">
        <w:rPr>
          <w:rFonts w:ascii="Arial" w:hAnsi="Arial" w:cs="Arial"/>
          <w:sz w:val="22"/>
          <w:szCs w:val="22"/>
        </w:rPr>
        <w:t xml:space="preserve">The UN Sustainable Millennium Goals, specifically </w:t>
      </w:r>
      <w:r w:rsidR="001F6F71" w:rsidRPr="00FD1256">
        <w:rPr>
          <w:rFonts w:ascii="Arial" w:hAnsi="Arial" w:cs="Arial"/>
          <w:sz w:val="22"/>
          <w:szCs w:val="22"/>
        </w:rPr>
        <w:t>Goals Two and T</w:t>
      </w:r>
      <w:r w:rsidRPr="00FD1256">
        <w:rPr>
          <w:rFonts w:ascii="Arial" w:hAnsi="Arial" w:cs="Arial"/>
          <w:sz w:val="22"/>
          <w:szCs w:val="22"/>
        </w:rPr>
        <w:t xml:space="preserve">hree, </w:t>
      </w:r>
      <w:r w:rsidR="001F6F71" w:rsidRPr="00FD1256">
        <w:rPr>
          <w:rFonts w:ascii="Arial" w:hAnsi="Arial" w:cs="Arial"/>
          <w:sz w:val="22"/>
          <w:szCs w:val="22"/>
        </w:rPr>
        <w:t xml:space="preserve">add support and urgency to </w:t>
      </w:r>
      <w:r w:rsidR="003F5458" w:rsidRPr="00FD1256">
        <w:rPr>
          <w:rFonts w:ascii="Arial" w:hAnsi="Arial" w:cs="Arial"/>
          <w:sz w:val="22"/>
          <w:szCs w:val="22"/>
        </w:rPr>
        <w:t xml:space="preserve">our work </w:t>
      </w:r>
      <w:r w:rsidR="001F6F71" w:rsidRPr="00FD1256">
        <w:rPr>
          <w:rFonts w:ascii="Arial" w:hAnsi="Arial" w:cs="Arial"/>
          <w:sz w:val="22"/>
          <w:szCs w:val="22"/>
        </w:rPr>
        <w:t>(</w:t>
      </w:r>
      <w:hyperlink r:id="rId7" w:history="1">
        <w:r w:rsidR="001F6F71" w:rsidRPr="00FD1256">
          <w:rPr>
            <w:rStyle w:val="Hyperlink"/>
            <w:rFonts w:ascii="Arial" w:hAnsi="Arial" w:cs="Arial"/>
            <w:sz w:val="22"/>
            <w:szCs w:val="22"/>
          </w:rPr>
          <w:t>http://www.un.org/sustainabledevelopment/sustainable-development-goals/)</w:t>
        </w:r>
      </w:hyperlink>
      <w:r w:rsidR="001F6F71" w:rsidRPr="00FD1256">
        <w:rPr>
          <w:rFonts w:ascii="Arial" w:hAnsi="Arial" w:cs="Arial"/>
          <w:sz w:val="22"/>
          <w:szCs w:val="22"/>
        </w:rPr>
        <w:t xml:space="preserve">.  </w:t>
      </w:r>
      <w:r w:rsidR="003F5458" w:rsidRPr="00FD1256">
        <w:rPr>
          <w:rFonts w:ascii="Arial" w:hAnsi="Arial" w:cs="Arial"/>
          <w:sz w:val="22"/>
          <w:szCs w:val="22"/>
        </w:rPr>
        <w:t>In starting this research project, we know</w:t>
      </w:r>
      <w:r w:rsidR="001F6F71" w:rsidRPr="00FD1256">
        <w:rPr>
          <w:rFonts w:ascii="Arial" w:hAnsi="Arial" w:cs="Arial"/>
          <w:sz w:val="22"/>
          <w:szCs w:val="22"/>
        </w:rPr>
        <w:t xml:space="preserve"> that lasting change comes from the community in which the change is needed.  </w:t>
      </w:r>
      <w:r w:rsidR="003F5458" w:rsidRPr="00FD1256">
        <w:rPr>
          <w:rFonts w:ascii="Arial" w:hAnsi="Arial" w:cs="Arial"/>
          <w:sz w:val="22"/>
          <w:szCs w:val="22"/>
        </w:rPr>
        <w:t>The adage</w:t>
      </w:r>
      <w:r w:rsidR="001F6F71" w:rsidRPr="00FD1256">
        <w:rPr>
          <w:rFonts w:ascii="Arial" w:hAnsi="Arial" w:cs="Arial"/>
          <w:sz w:val="22"/>
          <w:szCs w:val="22"/>
        </w:rPr>
        <w:t>, “</w:t>
      </w:r>
      <w:r w:rsidR="003F5458" w:rsidRPr="00FD1256">
        <w:rPr>
          <w:rFonts w:ascii="Arial" w:hAnsi="Arial" w:cs="Arial"/>
          <w:sz w:val="22"/>
          <w:szCs w:val="22"/>
        </w:rPr>
        <w:t>N</w:t>
      </w:r>
      <w:r w:rsidR="001F6F71" w:rsidRPr="00FD1256">
        <w:rPr>
          <w:rFonts w:ascii="Arial" w:hAnsi="Arial" w:cs="Arial"/>
          <w:sz w:val="22"/>
          <w:szCs w:val="22"/>
        </w:rPr>
        <w:t>othing about us without us!”</w:t>
      </w:r>
      <w:r w:rsidR="003F5458" w:rsidRPr="00FD1256">
        <w:rPr>
          <w:rFonts w:ascii="Arial" w:hAnsi="Arial" w:cs="Arial"/>
          <w:sz w:val="22"/>
          <w:szCs w:val="22"/>
        </w:rPr>
        <w:t xml:space="preserve"> guides our Need A</w:t>
      </w:r>
      <w:r w:rsidR="00EF6F74">
        <w:rPr>
          <w:rFonts w:ascii="Arial" w:hAnsi="Arial" w:cs="Arial"/>
          <w:sz w:val="22"/>
          <w:szCs w:val="22"/>
        </w:rPr>
        <w:t xml:space="preserve">nalysis </w:t>
      </w:r>
      <w:r w:rsidR="003F5458" w:rsidRPr="00FD1256">
        <w:rPr>
          <w:rFonts w:ascii="Arial" w:hAnsi="Arial" w:cs="Arial"/>
          <w:sz w:val="22"/>
          <w:szCs w:val="22"/>
        </w:rPr>
        <w:t xml:space="preserve">approach, and we draw highly from the traditions of Participatory Design, Collective Impact, and Design Thinking.  </w:t>
      </w:r>
    </w:p>
    <w:p w14:paraId="7163BEB5" w14:textId="77777777" w:rsidR="003F5458" w:rsidRPr="00FD1256" w:rsidRDefault="003F5458">
      <w:pPr>
        <w:rPr>
          <w:rFonts w:ascii="Arial" w:hAnsi="Arial" w:cs="Arial"/>
          <w:sz w:val="22"/>
          <w:szCs w:val="22"/>
        </w:rPr>
      </w:pPr>
    </w:p>
    <w:p w14:paraId="1A980FB5" w14:textId="77777777" w:rsidR="00DB2F23" w:rsidRPr="00FD1256" w:rsidRDefault="00DB2F23">
      <w:pPr>
        <w:rPr>
          <w:rFonts w:ascii="Arial" w:hAnsi="Arial" w:cs="Arial"/>
          <w:b/>
          <w:sz w:val="22"/>
          <w:szCs w:val="22"/>
        </w:rPr>
      </w:pPr>
      <w:r w:rsidRPr="00FD1256">
        <w:rPr>
          <w:rFonts w:ascii="Arial" w:hAnsi="Arial" w:cs="Arial"/>
          <w:b/>
          <w:sz w:val="22"/>
          <w:szCs w:val="22"/>
        </w:rPr>
        <w:br w:type="page"/>
      </w:r>
    </w:p>
    <w:p w14:paraId="569F403C" w14:textId="77777777" w:rsidR="003F5458" w:rsidRPr="00FD1256" w:rsidRDefault="003F5458">
      <w:pPr>
        <w:rPr>
          <w:rFonts w:ascii="Arial" w:hAnsi="Arial" w:cs="Arial"/>
          <w:b/>
          <w:sz w:val="22"/>
          <w:szCs w:val="22"/>
        </w:rPr>
      </w:pPr>
      <w:r w:rsidRPr="00FD1256">
        <w:rPr>
          <w:rFonts w:ascii="Arial" w:hAnsi="Arial" w:cs="Arial"/>
          <w:b/>
          <w:sz w:val="22"/>
          <w:szCs w:val="22"/>
        </w:rPr>
        <w:lastRenderedPageBreak/>
        <w:t>Table of Contents</w:t>
      </w:r>
    </w:p>
    <w:p w14:paraId="36702174" w14:textId="77777777" w:rsidR="00C42D0E" w:rsidRPr="00FD1256" w:rsidRDefault="00C42D0E">
      <w:pPr>
        <w:rPr>
          <w:rFonts w:ascii="Arial" w:hAnsi="Arial" w:cs="Arial"/>
          <w:b/>
          <w:sz w:val="22"/>
          <w:szCs w:val="22"/>
        </w:rPr>
      </w:pPr>
    </w:p>
    <w:p w14:paraId="06C028F3" w14:textId="77777777" w:rsidR="00657B01" w:rsidRPr="00304EFC" w:rsidRDefault="00657B01" w:rsidP="00657B01">
      <w:pPr>
        <w:pStyle w:val="ListParagraph"/>
        <w:numPr>
          <w:ilvl w:val="0"/>
          <w:numId w:val="32"/>
        </w:numPr>
        <w:rPr>
          <w:rFonts w:ascii="Arial" w:hAnsi="Arial" w:cs="Arial"/>
          <w:b/>
          <w:sz w:val="22"/>
          <w:szCs w:val="22"/>
        </w:rPr>
      </w:pPr>
      <w:r w:rsidRPr="00FD1256">
        <w:rPr>
          <w:rFonts w:ascii="Arial" w:hAnsi="Arial" w:cs="Arial"/>
          <w:b/>
          <w:sz w:val="22"/>
          <w:szCs w:val="22"/>
        </w:rPr>
        <w:t>Background to the Approach</w:t>
      </w:r>
    </w:p>
    <w:p w14:paraId="14EFA289" w14:textId="77777777" w:rsidR="00657B01" w:rsidRDefault="00657B01" w:rsidP="00657B01">
      <w:pPr>
        <w:pStyle w:val="ListParagraph"/>
        <w:numPr>
          <w:ilvl w:val="1"/>
          <w:numId w:val="35"/>
        </w:numPr>
        <w:rPr>
          <w:rFonts w:ascii="Arial" w:hAnsi="Arial" w:cs="Arial"/>
          <w:sz w:val="22"/>
          <w:szCs w:val="22"/>
        </w:rPr>
      </w:pPr>
      <w:r w:rsidRPr="00304EFC">
        <w:rPr>
          <w:rFonts w:ascii="Arial" w:hAnsi="Arial" w:cs="Arial"/>
          <w:sz w:val="22"/>
          <w:szCs w:val="22"/>
        </w:rPr>
        <w:t xml:space="preserve">What Is Design Thinking? </w:t>
      </w:r>
    </w:p>
    <w:p w14:paraId="483B1459" w14:textId="77777777" w:rsidR="00657B01" w:rsidRPr="00304EFC" w:rsidRDefault="00657B01" w:rsidP="00657B01">
      <w:pPr>
        <w:pStyle w:val="ListParagraph"/>
        <w:rPr>
          <w:rFonts w:ascii="Arial" w:hAnsi="Arial" w:cs="Arial"/>
          <w:sz w:val="22"/>
          <w:szCs w:val="22"/>
        </w:rPr>
      </w:pPr>
    </w:p>
    <w:p w14:paraId="1D88651D" w14:textId="77777777" w:rsidR="00657B01" w:rsidRDefault="00657B01" w:rsidP="00657B01">
      <w:pPr>
        <w:ind w:left="360"/>
        <w:rPr>
          <w:rFonts w:ascii="Arial" w:hAnsi="Arial" w:cs="Arial"/>
          <w:sz w:val="22"/>
          <w:szCs w:val="22"/>
        </w:rPr>
      </w:pPr>
      <w:r w:rsidRPr="00304EFC">
        <w:rPr>
          <w:rFonts w:ascii="Arial" w:hAnsi="Arial" w:cs="Arial"/>
          <w:sz w:val="22"/>
          <w:szCs w:val="22"/>
        </w:rPr>
        <w:t xml:space="preserve">1.2 </w:t>
      </w:r>
      <w:r>
        <w:rPr>
          <w:rFonts w:ascii="Arial" w:hAnsi="Arial" w:cs="Arial"/>
          <w:sz w:val="22"/>
          <w:szCs w:val="22"/>
        </w:rPr>
        <w:t>Design Thinking’s Origins</w:t>
      </w:r>
    </w:p>
    <w:p w14:paraId="149BC7A7" w14:textId="77777777" w:rsidR="00657B01" w:rsidRDefault="00657B01" w:rsidP="00657B01">
      <w:pPr>
        <w:ind w:left="360"/>
        <w:rPr>
          <w:rFonts w:ascii="Arial" w:hAnsi="Arial" w:cs="Arial"/>
          <w:sz w:val="22"/>
          <w:szCs w:val="22"/>
        </w:rPr>
      </w:pPr>
    </w:p>
    <w:p w14:paraId="37471B66" w14:textId="77777777" w:rsidR="00657B01" w:rsidRDefault="00657B01" w:rsidP="00657B01">
      <w:pPr>
        <w:ind w:left="360"/>
        <w:rPr>
          <w:rFonts w:ascii="Arial" w:hAnsi="Arial" w:cs="Arial"/>
          <w:sz w:val="22"/>
          <w:szCs w:val="22"/>
        </w:rPr>
      </w:pPr>
      <w:r>
        <w:rPr>
          <w:rFonts w:ascii="Arial" w:hAnsi="Arial" w:cs="Arial"/>
          <w:sz w:val="22"/>
          <w:szCs w:val="22"/>
        </w:rPr>
        <w:t xml:space="preserve">1.3 </w:t>
      </w:r>
      <w:r w:rsidRPr="00304EFC">
        <w:rPr>
          <w:rFonts w:ascii="Arial" w:hAnsi="Arial" w:cs="Arial"/>
          <w:sz w:val="22"/>
          <w:szCs w:val="22"/>
        </w:rPr>
        <w:t>Design Thinking as a Research Methodology</w:t>
      </w:r>
    </w:p>
    <w:p w14:paraId="3DF2E7B4" w14:textId="77777777" w:rsidR="00657B01" w:rsidRPr="00304EFC" w:rsidRDefault="00657B01" w:rsidP="00657B01">
      <w:pPr>
        <w:ind w:left="360"/>
        <w:rPr>
          <w:rFonts w:ascii="Arial" w:hAnsi="Arial" w:cs="Arial"/>
          <w:sz w:val="22"/>
          <w:szCs w:val="22"/>
        </w:rPr>
      </w:pPr>
    </w:p>
    <w:p w14:paraId="2AAFC174" w14:textId="77777777" w:rsidR="00657B01" w:rsidRPr="00FD1256" w:rsidRDefault="00657B01" w:rsidP="00657B01">
      <w:pPr>
        <w:pStyle w:val="ListParagraph"/>
        <w:numPr>
          <w:ilvl w:val="0"/>
          <w:numId w:val="35"/>
        </w:numPr>
        <w:rPr>
          <w:rFonts w:ascii="Arial" w:hAnsi="Arial" w:cs="Arial"/>
          <w:b/>
          <w:sz w:val="22"/>
          <w:szCs w:val="22"/>
        </w:rPr>
      </w:pPr>
      <w:r w:rsidRPr="00FD1256">
        <w:rPr>
          <w:rFonts w:ascii="Arial" w:hAnsi="Arial" w:cs="Arial"/>
          <w:b/>
          <w:sz w:val="22"/>
          <w:szCs w:val="22"/>
        </w:rPr>
        <w:t>The Design Thinking Process</w:t>
      </w:r>
    </w:p>
    <w:p w14:paraId="339D498C" w14:textId="77777777" w:rsidR="00657B01" w:rsidRDefault="00657B01" w:rsidP="00657B01">
      <w:pPr>
        <w:pStyle w:val="ListParagraph"/>
        <w:ind w:left="360"/>
        <w:rPr>
          <w:rFonts w:ascii="Arial" w:hAnsi="Arial" w:cs="Arial"/>
          <w:sz w:val="22"/>
          <w:szCs w:val="22"/>
        </w:rPr>
      </w:pPr>
      <w:r w:rsidRPr="00304EFC">
        <w:rPr>
          <w:rFonts w:ascii="Arial" w:hAnsi="Arial" w:cs="Arial"/>
          <w:sz w:val="22"/>
          <w:szCs w:val="22"/>
        </w:rPr>
        <w:t>2.1 Learning to Ask Good Questions</w:t>
      </w:r>
    </w:p>
    <w:p w14:paraId="341B417F" w14:textId="77777777" w:rsidR="00657B01" w:rsidRPr="00304EFC" w:rsidRDefault="00657B01" w:rsidP="00657B01">
      <w:pPr>
        <w:pStyle w:val="ListParagraph"/>
        <w:ind w:left="360"/>
        <w:rPr>
          <w:rFonts w:ascii="Arial" w:hAnsi="Arial" w:cs="Arial"/>
          <w:sz w:val="22"/>
          <w:szCs w:val="22"/>
        </w:rPr>
      </w:pPr>
    </w:p>
    <w:p w14:paraId="14AC8379" w14:textId="77777777" w:rsidR="00657B01" w:rsidRPr="00304EFC" w:rsidRDefault="00657B01" w:rsidP="00657B01">
      <w:pPr>
        <w:pStyle w:val="ListParagraph"/>
        <w:ind w:left="360"/>
        <w:rPr>
          <w:rFonts w:ascii="Arial" w:hAnsi="Arial" w:cs="Arial"/>
          <w:sz w:val="22"/>
          <w:szCs w:val="22"/>
        </w:rPr>
      </w:pPr>
      <w:r w:rsidRPr="00304EFC">
        <w:rPr>
          <w:rFonts w:ascii="Arial" w:hAnsi="Arial" w:cs="Arial"/>
          <w:sz w:val="22"/>
          <w:szCs w:val="22"/>
        </w:rPr>
        <w:t xml:space="preserve">2.2 Using Design Thinking for Research </w:t>
      </w:r>
    </w:p>
    <w:p w14:paraId="393C86BC" w14:textId="77777777" w:rsidR="00657B01" w:rsidRPr="00304EFC" w:rsidRDefault="00657B01" w:rsidP="00657B01">
      <w:pPr>
        <w:ind w:left="720"/>
        <w:rPr>
          <w:rFonts w:ascii="Arial" w:hAnsi="Arial" w:cs="Arial"/>
          <w:sz w:val="22"/>
          <w:szCs w:val="22"/>
        </w:rPr>
      </w:pPr>
      <w:r w:rsidRPr="00304EFC">
        <w:rPr>
          <w:rFonts w:ascii="Arial" w:hAnsi="Arial" w:cs="Arial"/>
          <w:sz w:val="22"/>
          <w:szCs w:val="22"/>
        </w:rPr>
        <w:t>2.2.1 Before You Start the Design Thinking Process</w:t>
      </w:r>
    </w:p>
    <w:p w14:paraId="6209A29A" w14:textId="77777777" w:rsidR="00657B01" w:rsidRDefault="00657B01" w:rsidP="00657B01">
      <w:pPr>
        <w:ind w:left="720"/>
        <w:rPr>
          <w:rFonts w:ascii="Arial" w:hAnsi="Arial" w:cs="Arial"/>
          <w:sz w:val="22"/>
          <w:szCs w:val="22"/>
        </w:rPr>
      </w:pPr>
      <w:r w:rsidRPr="00304EFC">
        <w:rPr>
          <w:rFonts w:ascii="Arial" w:hAnsi="Arial" w:cs="Arial"/>
          <w:sz w:val="22"/>
          <w:szCs w:val="22"/>
        </w:rPr>
        <w:t xml:space="preserve">2.2.2 Steps in the Design Thinking Process </w:t>
      </w:r>
    </w:p>
    <w:p w14:paraId="26AFD2A7" w14:textId="77777777" w:rsidR="00657B01" w:rsidRPr="00304EFC" w:rsidRDefault="00657B01" w:rsidP="00657B01">
      <w:pPr>
        <w:ind w:left="720"/>
        <w:rPr>
          <w:rFonts w:ascii="Arial" w:hAnsi="Arial" w:cs="Arial"/>
          <w:sz w:val="22"/>
          <w:szCs w:val="22"/>
        </w:rPr>
      </w:pPr>
    </w:p>
    <w:p w14:paraId="423108F0" w14:textId="77777777" w:rsidR="00657B01" w:rsidRPr="00304EFC" w:rsidRDefault="00657B01" w:rsidP="00657B01">
      <w:pPr>
        <w:pBdr>
          <w:top w:val="nil"/>
          <w:left w:val="nil"/>
          <w:bottom w:val="nil"/>
          <w:right w:val="nil"/>
          <w:between w:val="nil"/>
          <w:bar w:val="nil"/>
        </w:pBdr>
        <w:spacing w:after="120"/>
        <w:ind w:left="360"/>
        <w:rPr>
          <w:rFonts w:ascii="Arial" w:hAnsi="Arial" w:cs="Arial"/>
          <w:color w:val="000000" w:themeColor="text1"/>
          <w:sz w:val="22"/>
          <w:szCs w:val="22"/>
        </w:rPr>
      </w:pPr>
      <w:r w:rsidRPr="00304EFC">
        <w:rPr>
          <w:rFonts w:ascii="Arial" w:hAnsi="Arial" w:cs="Arial"/>
          <w:color w:val="000000" w:themeColor="text1"/>
          <w:sz w:val="22"/>
          <w:szCs w:val="22"/>
        </w:rPr>
        <w:t>2.3 Moving from Ideation to Prototyping</w:t>
      </w:r>
    </w:p>
    <w:p w14:paraId="6E30C8D5" w14:textId="77777777" w:rsidR="00657B01" w:rsidRPr="000B3556" w:rsidRDefault="00657B01" w:rsidP="00657B01">
      <w:pPr>
        <w:pStyle w:val="ListParagraph"/>
        <w:numPr>
          <w:ilvl w:val="0"/>
          <w:numId w:val="35"/>
        </w:numPr>
        <w:pBdr>
          <w:top w:val="nil"/>
          <w:left w:val="nil"/>
          <w:bottom w:val="nil"/>
          <w:right w:val="nil"/>
          <w:between w:val="nil"/>
          <w:bar w:val="nil"/>
        </w:pBdr>
        <w:spacing w:after="120"/>
        <w:rPr>
          <w:rFonts w:ascii="Arial" w:hAnsi="Arial" w:cs="Arial"/>
          <w:b/>
          <w:color w:val="000000" w:themeColor="text1"/>
          <w:sz w:val="22"/>
          <w:szCs w:val="22"/>
        </w:rPr>
      </w:pPr>
      <w:r w:rsidRPr="000B3556">
        <w:rPr>
          <w:rFonts w:ascii="Arial" w:hAnsi="Arial" w:cs="Arial"/>
          <w:b/>
          <w:color w:val="000000" w:themeColor="text1"/>
          <w:sz w:val="22"/>
          <w:szCs w:val="22"/>
        </w:rPr>
        <w:t>Components of a Good Design Challenge</w:t>
      </w:r>
    </w:p>
    <w:p w14:paraId="609597ED" w14:textId="77777777" w:rsidR="00657B01" w:rsidRDefault="00657B01" w:rsidP="00657B01">
      <w:pPr>
        <w:pStyle w:val="ListParagraph"/>
        <w:ind w:left="360"/>
        <w:rPr>
          <w:rFonts w:ascii="Arial" w:hAnsi="Arial" w:cs="Arial"/>
          <w:sz w:val="22"/>
          <w:szCs w:val="22"/>
        </w:rPr>
      </w:pPr>
      <w:r w:rsidRPr="00304EFC">
        <w:rPr>
          <w:rFonts w:ascii="Arial" w:hAnsi="Arial" w:cs="Arial"/>
          <w:sz w:val="22"/>
          <w:szCs w:val="22"/>
        </w:rPr>
        <w:t>3.1 Tips on Crafting Design Challenge Components</w:t>
      </w:r>
    </w:p>
    <w:p w14:paraId="65F2455F" w14:textId="77777777" w:rsidR="00657B01" w:rsidRPr="00304EFC" w:rsidRDefault="00657B01" w:rsidP="00657B01">
      <w:pPr>
        <w:pStyle w:val="ListParagraph"/>
        <w:ind w:left="360"/>
        <w:rPr>
          <w:rFonts w:ascii="Arial" w:hAnsi="Arial" w:cs="Arial"/>
          <w:sz w:val="22"/>
          <w:szCs w:val="22"/>
        </w:rPr>
      </w:pPr>
    </w:p>
    <w:p w14:paraId="1A5C4B65" w14:textId="77777777" w:rsidR="00657B01" w:rsidRDefault="00657B01" w:rsidP="00657B01">
      <w:pPr>
        <w:pStyle w:val="ListParagraph"/>
        <w:numPr>
          <w:ilvl w:val="0"/>
          <w:numId w:val="35"/>
        </w:numPr>
        <w:pBdr>
          <w:top w:val="nil"/>
          <w:left w:val="nil"/>
          <w:bottom w:val="nil"/>
          <w:right w:val="nil"/>
          <w:between w:val="nil"/>
          <w:bar w:val="nil"/>
        </w:pBdr>
        <w:spacing w:after="120"/>
        <w:rPr>
          <w:rFonts w:ascii="Arial" w:hAnsi="Arial" w:cs="Arial"/>
          <w:b/>
          <w:color w:val="000000" w:themeColor="text1"/>
          <w:sz w:val="22"/>
          <w:szCs w:val="22"/>
        </w:rPr>
      </w:pPr>
      <w:r w:rsidRPr="00FD1256">
        <w:rPr>
          <w:rFonts w:ascii="Arial" w:hAnsi="Arial" w:cs="Arial"/>
          <w:b/>
          <w:color w:val="000000" w:themeColor="text1"/>
          <w:sz w:val="22"/>
          <w:szCs w:val="22"/>
        </w:rPr>
        <w:t xml:space="preserve">Makerspaces by Maker / Prototype Intentions and Safety Issues </w:t>
      </w:r>
    </w:p>
    <w:p w14:paraId="61C51B29" w14:textId="77777777" w:rsidR="00657B01" w:rsidRPr="00FD1256" w:rsidRDefault="00657B01" w:rsidP="00657B01">
      <w:pPr>
        <w:pStyle w:val="ListParagraph"/>
        <w:pBdr>
          <w:top w:val="nil"/>
          <w:left w:val="nil"/>
          <w:bottom w:val="nil"/>
          <w:right w:val="nil"/>
          <w:between w:val="nil"/>
          <w:bar w:val="nil"/>
        </w:pBdr>
        <w:spacing w:after="120"/>
        <w:ind w:left="360"/>
        <w:rPr>
          <w:rFonts w:ascii="Arial" w:hAnsi="Arial" w:cs="Arial"/>
          <w:b/>
          <w:color w:val="000000" w:themeColor="text1"/>
          <w:sz w:val="22"/>
          <w:szCs w:val="22"/>
        </w:rPr>
      </w:pPr>
    </w:p>
    <w:p w14:paraId="61AFD9F2" w14:textId="77777777" w:rsidR="00657B01" w:rsidRPr="000B3556" w:rsidRDefault="00657B01" w:rsidP="00657B01">
      <w:pPr>
        <w:pStyle w:val="ListParagraph"/>
        <w:numPr>
          <w:ilvl w:val="0"/>
          <w:numId w:val="35"/>
        </w:numPr>
        <w:rPr>
          <w:rFonts w:ascii="Arial" w:hAnsi="Arial" w:cs="Arial"/>
          <w:b/>
          <w:sz w:val="22"/>
          <w:szCs w:val="22"/>
        </w:rPr>
      </w:pPr>
      <w:r w:rsidRPr="000B3556">
        <w:rPr>
          <w:rFonts w:ascii="Arial" w:hAnsi="Arial" w:cs="Arial"/>
          <w:b/>
          <w:sz w:val="22"/>
          <w:szCs w:val="22"/>
        </w:rPr>
        <w:t xml:space="preserve">References </w:t>
      </w:r>
    </w:p>
    <w:p w14:paraId="324901E4" w14:textId="77777777" w:rsidR="00657B01" w:rsidRPr="00304EFC" w:rsidRDefault="00657B01" w:rsidP="00657B01">
      <w:pPr>
        <w:pStyle w:val="Default"/>
        <w:ind w:left="360"/>
        <w:rPr>
          <w:rStyle w:val="NoneA"/>
          <w:rFonts w:ascii="Arial" w:hAnsi="Arial" w:cs="Arial"/>
        </w:rPr>
      </w:pPr>
      <w:r w:rsidRPr="00304EFC">
        <w:rPr>
          <w:rFonts w:ascii="Arial" w:hAnsi="Arial" w:cs="Arial"/>
        </w:rPr>
        <w:t>Appendix 1 – Tips for Making, Fastening, and Materials and Resources by Intentions</w:t>
      </w:r>
      <w:r w:rsidRPr="00304EFC">
        <w:rPr>
          <w:rStyle w:val="NoneA"/>
          <w:rFonts w:ascii="Arial" w:hAnsi="Arial" w:cs="Arial"/>
        </w:rPr>
        <w:t xml:space="preserve"> </w:t>
      </w:r>
    </w:p>
    <w:p w14:paraId="35DA4DAA" w14:textId="77777777" w:rsidR="00657B01" w:rsidRPr="00304EFC" w:rsidRDefault="00657B01" w:rsidP="00657B01">
      <w:pPr>
        <w:pStyle w:val="Default"/>
        <w:ind w:left="360"/>
        <w:rPr>
          <w:rStyle w:val="NoneA"/>
          <w:rFonts w:ascii="Arial" w:hAnsi="Arial" w:cs="Arial"/>
        </w:rPr>
      </w:pPr>
      <w:r w:rsidRPr="00304EFC">
        <w:rPr>
          <w:rStyle w:val="NoneA"/>
          <w:rFonts w:ascii="Arial" w:hAnsi="Arial" w:cs="Arial"/>
        </w:rPr>
        <w:t>Suggestions and Rationale by Intention</w:t>
      </w:r>
    </w:p>
    <w:p w14:paraId="12E23153" w14:textId="77777777" w:rsidR="00657B01" w:rsidRDefault="00657B01" w:rsidP="00657B01">
      <w:pPr>
        <w:pStyle w:val="Default"/>
        <w:rPr>
          <w:rFonts w:ascii="Arial" w:hAnsi="Arial" w:cs="Arial"/>
        </w:rPr>
      </w:pPr>
    </w:p>
    <w:p w14:paraId="0A8B0A55" w14:textId="77777777" w:rsidR="00DB2F23" w:rsidRDefault="00657B01" w:rsidP="00657B01">
      <w:pPr>
        <w:pStyle w:val="Default"/>
        <w:ind w:firstLine="360"/>
        <w:rPr>
          <w:rFonts w:ascii="Arial" w:hAnsi="Arial" w:cs="Arial"/>
        </w:rPr>
      </w:pPr>
      <w:r w:rsidRPr="00304EFC">
        <w:rPr>
          <w:rFonts w:ascii="Arial" w:hAnsi="Arial" w:cs="Arial"/>
        </w:rPr>
        <w:t>Appendix 2 – Sample Design Challenges</w:t>
      </w:r>
    </w:p>
    <w:p w14:paraId="64A0DD1D" w14:textId="77777777" w:rsidR="004D58D0" w:rsidRPr="00787353" w:rsidRDefault="004D58D0" w:rsidP="00657B01">
      <w:pPr>
        <w:pStyle w:val="Default"/>
        <w:ind w:firstLine="360"/>
        <w:rPr>
          <w:rFonts w:ascii="Arial" w:hAnsi="Arial" w:cs="Arial"/>
        </w:rPr>
      </w:pPr>
      <w:bookmarkStart w:id="0" w:name="_GoBack"/>
    </w:p>
    <w:p w14:paraId="2A43A220" w14:textId="77777777" w:rsidR="00787353" w:rsidRPr="00787353" w:rsidRDefault="00787353" w:rsidP="00787353">
      <w:pPr>
        <w:ind w:firstLine="360"/>
        <w:rPr>
          <w:rFonts w:ascii="Arial" w:hAnsi="Arial" w:cs="Arial"/>
          <w:sz w:val="22"/>
          <w:szCs w:val="22"/>
        </w:rPr>
      </w:pPr>
      <w:r w:rsidRPr="00787353">
        <w:rPr>
          <w:rFonts w:ascii="Arial" w:hAnsi="Arial" w:cs="Arial"/>
          <w:sz w:val="22"/>
          <w:szCs w:val="22"/>
        </w:rPr>
        <w:t xml:space="preserve">Appendix 3 - Tips for Facilitating a Design Thinking Research Session </w:t>
      </w:r>
    </w:p>
    <w:bookmarkEnd w:id="0"/>
    <w:p w14:paraId="131815CE" w14:textId="77777777" w:rsidR="00DB2F23" w:rsidRPr="00FD1256" w:rsidRDefault="00DB2F23">
      <w:pPr>
        <w:rPr>
          <w:rFonts w:ascii="Arial" w:hAnsi="Arial" w:cs="Arial"/>
          <w:sz w:val="22"/>
          <w:szCs w:val="22"/>
        </w:rPr>
      </w:pPr>
      <w:r w:rsidRPr="00FD1256">
        <w:rPr>
          <w:rFonts w:ascii="Arial" w:hAnsi="Arial" w:cs="Arial"/>
          <w:sz w:val="22"/>
          <w:szCs w:val="22"/>
        </w:rPr>
        <w:br w:type="page"/>
      </w:r>
    </w:p>
    <w:p w14:paraId="1E0938C9" w14:textId="77777777" w:rsidR="00DB2F23" w:rsidRPr="00FD1256" w:rsidRDefault="00DB2F23" w:rsidP="00DB2F23">
      <w:pPr>
        <w:pStyle w:val="ListParagraph"/>
        <w:ind w:left="360"/>
        <w:rPr>
          <w:rFonts w:ascii="Arial" w:hAnsi="Arial" w:cs="Arial"/>
          <w:sz w:val="22"/>
          <w:szCs w:val="22"/>
        </w:rPr>
      </w:pPr>
    </w:p>
    <w:p w14:paraId="62D42C4B" w14:textId="77777777" w:rsidR="00F00096" w:rsidRPr="00CC5431" w:rsidRDefault="00F00096" w:rsidP="00CC5431">
      <w:pPr>
        <w:pStyle w:val="ListParagraph"/>
        <w:numPr>
          <w:ilvl w:val="0"/>
          <w:numId w:val="36"/>
        </w:numPr>
        <w:rPr>
          <w:rFonts w:ascii="Arial" w:hAnsi="Arial" w:cs="Arial"/>
          <w:b/>
          <w:sz w:val="22"/>
          <w:szCs w:val="22"/>
        </w:rPr>
      </w:pPr>
      <w:r w:rsidRPr="00CC5431">
        <w:rPr>
          <w:rFonts w:ascii="Arial" w:hAnsi="Arial" w:cs="Arial"/>
          <w:b/>
          <w:sz w:val="22"/>
          <w:szCs w:val="22"/>
        </w:rPr>
        <w:t>Background to the Approach</w:t>
      </w:r>
    </w:p>
    <w:p w14:paraId="00B418B5" w14:textId="77777777" w:rsidR="00E22410" w:rsidRPr="00FD1256" w:rsidRDefault="00E22410" w:rsidP="00E22410">
      <w:pPr>
        <w:rPr>
          <w:rFonts w:ascii="Arial" w:hAnsi="Arial" w:cs="Arial"/>
          <w:sz w:val="22"/>
          <w:szCs w:val="22"/>
        </w:rPr>
      </w:pPr>
    </w:p>
    <w:p w14:paraId="18249AF8" w14:textId="77777777" w:rsidR="00F00096" w:rsidRPr="00FD1256" w:rsidRDefault="007D375B" w:rsidP="00E22410">
      <w:pPr>
        <w:rPr>
          <w:rFonts w:ascii="Arial" w:hAnsi="Arial" w:cs="Arial"/>
          <w:b/>
          <w:sz w:val="22"/>
          <w:szCs w:val="22"/>
        </w:rPr>
      </w:pPr>
      <w:r w:rsidRPr="00FD1256">
        <w:rPr>
          <w:rFonts w:ascii="Arial" w:hAnsi="Arial" w:cs="Arial"/>
          <w:b/>
          <w:sz w:val="22"/>
          <w:szCs w:val="22"/>
        </w:rPr>
        <w:t xml:space="preserve">1.1 </w:t>
      </w:r>
      <w:r w:rsidR="003A56AE" w:rsidRPr="00FD1256">
        <w:rPr>
          <w:rFonts w:ascii="Arial" w:hAnsi="Arial" w:cs="Arial"/>
          <w:b/>
          <w:sz w:val="22"/>
          <w:szCs w:val="22"/>
        </w:rPr>
        <w:t>What Is</w:t>
      </w:r>
      <w:r w:rsidR="00F00096" w:rsidRPr="00FD1256">
        <w:rPr>
          <w:rFonts w:ascii="Arial" w:hAnsi="Arial" w:cs="Arial"/>
          <w:b/>
          <w:sz w:val="22"/>
          <w:szCs w:val="22"/>
        </w:rPr>
        <w:t xml:space="preserve"> Design Thinking? </w:t>
      </w:r>
    </w:p>
    <w:p w14:paraId="4F59CCF3" w14:textId="77777777" w:rsidR="00E95E0E" w:rsidRPr="00FD1256" w:rsidRDefault="003A56AE" w:rsidP="00E22410">
      <w:pPr>
        <w:rPr>
          <w:rFonts w:ascii="Arial" w:hAnsi="Arial" w:cs="Arial"/>
          <w:sz w:val="22"/>
          <w:szCs w:val="22"/>
        </w:rPr>
      </w:pPr>
      <w:r w:rsidRPr="00FD1256">
        <w:rPr>
          <w:rFonts w:ascii="Arial" w:hAnsi="Arial" w:cs="Arial"/>
          <w:sz w:val="22"/>
          <w:szCs w:val="22"/>
        </w:rPr>
        <w:t>Design thinking is a human</w:t>
      </w:r>
      <w:r w:rsidR="008540C5">
        <w:rPr>
          <w:rFonts w:ascii="Arial" w:hAnsi="Arial" w:cs="Arial"/>
          <w:sz w:val="22"/>
          <w:szCs w:val="22"/>
        </w:rPr>
        <w:t>-</w:t>
      </w:r>
      <w:r w:rsidRPr="00FD1256">
        <w:rPr>
          <w:rFonts w:ascii="Arial" w:hAnsi="Arial" w:cs="Arial"/>
          <w:sz w:val="22"/>
          <w:szCs w:val="22"/>
        </w:rPr>
        <w:t>centred process honed at Stanford University’s d.School (</w:t>
      </w:r>
      <w:hyperlink r:id="rId8" w:history="1">
        <w:r w:rsidRPr="00FD1256">
          <w:rPr>
            <w:rStyle w:val="Hyperlink"/>
            <w:rFonts w:ascii="Arial" w:hAnsi="Arial" w:cs="Arial"/>
            <w:sz w:val="22"/>
            <w:szCs w:val="22"/>
          </w:rPr>
          <w:t>https://dschool.stanford.edu/)</w:t>
        </w:r>
      </w:hyperlink>
      <w:r w:rsidRPr="00FD1256">
        <w:rPr>
          <w:rFonts w:ascii="Arial" w:hAnsi="Arial" w:cs="Arial"/>
          <w:sz w:val="22"/>
          <w:szCs w:val="22"/>
        </w:rPr>
        <w:t xml:space="preserve">.  </w:t>
      </w:r>
      <w:r w:rsidR="00E95E0E" w:rsidRPr="00FD1256">
        <w:rPr>
          <w:rFonts w:ascii="Arial" w:hAnsi="Arial" w:cs="Arial"/>
          <w:sz w:val="22"/>
          <w:szCs w:val="22"/>
        </w:rPr>
        <w:t xml:space="preserve">The process is used in business, schools, organizations and </w:t>
      </w:r>
      <w:r w:rsidR="0018299D" w:rsidRPr="00FD1256">
        <w:rPr>
          <w:rFonts w:ascii="Arial" w:hAnsi="Arial" w:cs="Arial"/>
          <w:sz w:val="22"/>
          <w:szCs w:val="22"/>
        </w:rPr>
        <w:t>numerous other setting</w:t>
      </w:r>
      <w:r w:rsidR="008540C5">
        <w:rPr>
          <w:rFonts w:ascii="Arial" w:hAnsi="Arial" w:cs="Arial"/>
          <w:sz w:val="22"/>
          <w:szCs w:val="22"/>
        </w:rPr>
        <w:t>s</w:t>
      </w:r>
      <w:r w:rsidR="00E95E0E" w:rsidRPr="00FD1256">
        <w:rPr>
          <w:rFonts w:ascii="Arial" w:hAnsi="Arial" w:cs="Arial"/>
          <w:sz w:val="22"/>
          <w:szCs w:val="22"/>
        </w:rPr>
        <w:t xml:space="preserve"> to create change </w:t>
      </w:r>
      <w:r w:rsidR="0018299D" w:rsidRPr="00FD1256">
        <w:rPr>
          <w:rFonts w:ascii="Arial" w:hAnsi="Arial" w:cs="Arial"/>
          <w:sz w:val="22"/>
          <w:szCs w:val="22"/>
        </w:rPr>
        <w:t>and foster innovation</w:t>
      </w:r>
      <w:r w:rsidR="00E95E0E" w:rsidRPr="00FD1256">
        <w:rPr>
          <w:rFonts w:ascii="Arial" w:hAnsi="Arial" w:cs="Arial"/>
          <w:sz w:val="22"/>
          <w:szCs w:val="22"/>
        </w:rPr>
        <w:t xml:space="preserve">.  Design thinking, as a process, encourages participants to develop a positive, proactive and optimistic stance toward addressing complex problems.  </w:t>
      </w:r>
    </w:p>
    <w:p w14:paraId="431855BD" w14:textId="77777777" w:rsidR="00E95E0E" w:rsidRPr="00FD1256" w:rsidRDefault="00E95E0E" w:rsidP="00E22410">
      <w:pPr>
        <w:rPr>
          <w:rFonts w:ascii="Arial" w:hAnsi="Arial" w:cs="Arial"/>
          <w:sz w:val="22"/>
          <w:szCs w:val="22"/>
        </w:rPr>
      </w:pPr>
    </w:p>
    <w:p w14:paraId="179E1286" w14:textId="77777777" w:rsidR="00E95E0E" w:rsidRPr="00FD1256" w:rsidRDefault="00E95E0E" w:rsidP="00E95E0E">
      <w:pPr>
        <w:rPr>
          <w:rFonts w:ascii="Arial" w:hAnsi="Arial" w:cs="Arial"/>
          <w:sz w:val="22"/>
          <w:szCs w:val="22"/>
        </w:rPr>
      </w:pPr>
      <w:r w:rsidRPr="00FD1256">
        <w:rPr>
          <w:rFonts w:ascii="Arial" w:hAnsi="Arial" w:cs="Arial"/>
          <w:sz w:val="22"/>
          <w:szCs w:val="22"/>
        </w:rPr>
        <w:t xml:space="preserve">Design thinking supports divergent, lateral thinking – thinking that </w:t>
      </w:r>
      <w:r w:rsidR="0018299D" w:rsidRPr="00FD1256">
        <w:rPr>
          <w:rFonts w:ascii="Arial" w:hAnsi="Arial" w:cs="Arial"/>
          <w:sz w:val="22"/>
          <w:szCs w:val="22"/>
        </w:rPr>
        <w:t>enables</w:t>
      </w:r>
      <w:r w:rsidRPr="00FD1256">
        <w:rPr>
          <w:rFonts w:ascii="Arial" w:hAnsi="Arial" w:cs="Arial"/>
          <w:sz w:val="22"/>
          <w:szCs w:val="22"/>
        </w:rPr>
        <w:t xml:space="preserve"> problem finding rather than </w:t>
      </w:r>
      <w:r w:rsidR="0018299D" w:rsidRPr="00FD1256">
        <w:rPr>
          <w:rFonts w:ascii="Arial" w:hAnsi="Arial" w:cs="Arial"/>
          <w:sz w:val="22"/>
          <w:szCs w:val="22"/>
        </w:rPr>
        <w:t>quick, often short sighted,</w:t>
      </w:r>
      <w:r w:rsidRPr="00FD1256">
        <w:rPr>
          <w:rFonts w:ascii="Arial" w:hAnsi="Arial" w:cs="Arial"/>
          <w:sz w:val="22"/>
          <w:szCs w:val="22"/>
        </w:rPr>
        <w:t xml:space="preserve"> problem solving.  Using design thinking</w:t>
      </w:r>
      <w:r w:rsidR="00A75B06">
        <w:rPr>
          <w:rFonts w:ascii="Arial" w:hAnsi="Arial" w:cs="Arial"/>
          <w:sz w:val="22"/>
          <w:szCs w:val="22"/>
        </w:rPr>
        <w:t>,</w:t>
      </w:r>
      <w:r w:rsidRPr="00FD1256">
        <w:rPr>
          <w:rFonts w:ascii="Arial" w:hAnsi="Arial" w:cs="Arial"/>
          <w:sz w:val="22"/>
          <w:szCs w:val="22"/>
        </w:rPr>
        <w:t xml:space="preserve"> </w:t>
      </w:r>
      <w:r w:rsidR="0018299D" w:rsidRPr="00FD1256">
        <w:rPr>
          <w:rFonts w:ascii="Arial" w:hAnsi="Arial" w:cs="Arial"/>
          <w:sz w:val="22"/>
          <w:szCs w:val="22"/>
        </w:rPr>
        <w:t>users</w:t>
      </w:r>
      <w:r w:rsidRPr="00FD1256">
        <w:rPr>
          <w:rFonts w:ascii="Arial" w:hAnsi="Arial" w:cs="Arial"/>
          <w:sz w:val="22"/>
          <w:szCs w:val="22"/>
        </w:rPr>
        <w:t xml:space="preserve"> come to realize it is possible “… to creatively attack the world’s greatest problems and meet people’s most urgent needs” (Hatch, 2014).  Sites like Open IDEO.org share wonderful projects that people have tackled – all in the service of the public good. </w:t>
      </w:r>
    </w:p>
    <w:p w14:paraId="26395082" w14:textId="77777777" w:rsidR="00DE4474" w:rsidRPr="00FD1256" w:rsidRDefault="00DE4474" w:rsidP="00E22410">
      <w:pPr>
        <w:rPr>
          <w:rFonts w:ascii="Arial" w:hAnsi="Arial" w:cs="Arial"/>
          <w:sz w:val="22"/>
          <w:szCs w:val="22"/>
        </w:rPr>
      </w:pPr>
    </w:p>
    <w:p w14:paraId="7FD25D0B" w14:textId="77777777" w:rsidR="00E22410" w:rsidRPr="00FD1256" w:rsidRDefault="00E95E0E" w:rsidP="00E22410">
      <w:pPr>
        <w:rPr>
          <w:rFonts w:ascii="Arial" w:hAnsi="Arial" w:cs="Arial"/>
          <w:sz w:val="22"/>
          <w:szCs w:val="22"/>
        </w:rPr>
      </w:pPr>
      <w:r w:rsidRPr="00FD1256">
        <w:rPr>
          <w:rFonts w:ascii="Arial" w:hAnsi="Arial" w:cs="Arial"/>
          <w:sz w:val="22"/>
          <w:szCs w:val="22"/>
        </w:rPr>
        <w:t>Design thinking can be used to develop eight core abilities:</w:t>
      </w:r>
    </w:p>
    <w:p w14:paraId="44487CB0"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Navigate ambiguity</w:t>
      </w:r>
      <w:r w:rsidR="002B2F48" w:rsidRPr="00FD1256">
        <w:rPr>
          <w:rFonts w:ascii="Arial" w:hAnsi="Arial" w:cs="Arial"/>
          <w:sz w:val="22"/>
          <w:szCs w:val="22"/>
        </w:rPr>
        <w:t xml:space="preserve"> - ability to persist with the discomfort of not knowing</w:t>
      </w:r>
    </w:p>
    <w:p w14:paraId="2BE431FF"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 xml:space="preserve">Learn from others </w:t>
      </w:r>
      <w:r w:rsidR="002B2F48" w:rsidRPr="00FD1256">
        <w:rPr>
          <w:rFonts w:ascii="Arial" w:hAnsi="Arial" w:cs="Arial"/>
          <w:sz w:val="22"/>
          <w:szCs w:val="22"/>
        </w:rPr>
        <w:t>– ability to emphasize and embrace diversity</w:t>
      </w:r>
    </w:p>
    <w:p w14:paraId="6C5ED71B"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Synthesize information</w:t>
      </w:r>
      <w:r w:rsidR="002B2F48" w:rsidRPr="00FD1256">
        <w:rPr>
          <w:rFonts w:ascii="Arial" w:hAnsi="Arial" w:cs="Arial"/>
          <w:sz w:val="22"/>
          <w:szCs w:val="22"/>
        </w:rPr>
        <w:t xml:space="preserve"> – ability to make sense of information and find insight and opportunity</w:t>
      </w:r>
    </w:p>
    <w:p w14:paraId="0D6F0DFD"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Experiment rapidly</w:t>
      </w:r>
      <w:r w:rsidR="002B2F48" w:rsidRPr="00FD1256">
        <w:rPr>
          <w:rFonts w:ascii="Arial" w:hAnsi="Arial" w:cs="Arial"/>
          <w:sz w:val="22"/>
          <w:szCs w:val="22"/>
        </w:rPr>
        <w:t xml:space="preserve"> – ability to quickly generate ideas in written, drawn or built forms</w:t>
      </w:r>
    </w:p>
    <w:p w14:paraId="78785B07"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Move between concrete and abstract</w:t>
      </w:r>
      <w:r w:rsidR="002B2F48" w:rsidRPr="00FD1256">
        <w:rPr>
          <w:rFonts w:ascii="Arial" w:hAnsi="Arial" w:cs="Arial"/>
          <w:sz w:val="22"/>
          <w:szCs w:val="22"/>
        </w:rPr>
        <w:t xml:space="preserve"> – ability to move between needs, ideas, and define ideas</w:t>
      </w:r>
    </w:p>
    <w:p w14:paraId="3C491D9E"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Build and craft intentional</w:t>
      </w:r>
      <w:r w:rsidR="002B2F48" w:rsidRPr="00FD1256">
        <w:rPr>
          <w:rFonts w:ascii="Arial" w:hAnsi="Arial" w:cs="Arial"/>
          <w:sz w:val="22"/>
          <w:szCs w:val="22"/>
        </w:rPr>
        <w:t xml:space="preserve"> – ability to thoughtfully make / construct ideas into tangible, shareable forms</w:t>
      </w:r>
    </w:p>
    <w:p w14:paraId="5C021CD3"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Communication deliberately</w:t>
      </w:r>
      <w:r w:rsidR="002B2F48" w:rsidRPr="00FD1256">
        <w:rPr>
          <w:rFonts w:ascii="Arial" w:hAnsi="Arial" w:cs="Arial"/>
          <w:sz w:val="22"/>
          <w:szCs w:val="22"/>
        </w:rPr>
        <w:t xml:space="preserve"> – ability to form, capture, and related stories, ideas, concepts, reflections and learnings to diverse audiences</w:t>
      </w:r>
    </w:p>
    <w:p w14:paraId="5818B01B" w14:textId="77777777" w:rsidR="00E95E0E" w:rsidRPr="00FD1256" w:rsidRDefault="00E95E0E" w:rsidP="00E95E0E">
      <w:pPr>
        <w:pStyle w:val="ListParagraph"/>
        <w:numPr>
          <w:ilvl w:val="0"/>
          <w:numId w:val="6"/>
        </w:numPr>
        <w:rPr>
          <w:rFonts w:ascii="Arial" w:hAnsi="Arial" w:cs="Arial"/>
          <w:sz w:val="22"/>
          <w:szCs w:val="22"/>
        </w:rPr>
      </w:pPr>
      <w:r w:rsidRPr="00FD1256">
        <w:rPr>
          <w:rFonts w:ascii="Arial" w:hAnsi="Arial" w:cs="Arial"/>
          <w:sz w:val="22"/>
          <w:szCs w:val="22"/>
        </w:rPr>
        <w:t xml:space="preserve">Design </w:t>
      </w:r>
      <w:r w:rsidR="002B2F48" w:rsidRPr="00FD1256">
        <w:rPr>
          <w:rFonts w:ascii="Arial" w:hAnsi="Arial" w:cs="Arial"/>
          <w:sz w:val="22"/>
          <w:szCs w:val="22"/>
        </w:rPr>
        <w:t xml:space="preserve">– ability to recognize a project as a design challenge and then decide on people, tools, techniques required to tackle it </w:t>
      </w:r>
      <w:r w:rsidRPr="00FD1256">
        <w:rPr>
          <w:rFonts w:ascii="Arial" w:hAnsi="Arial" w:cs="Arial"/>
          <w:sz w:val="22"/>
          <w:szCs w:val="22"/>
        </w:rPr>
        <w:t>(</w:t>
      </w:r>
      <w:hyperlink r:id="rId9" w:anchor="about-8-core-abilities)" w:history="1">
        <w:r w:rsidRPr="00FD1256">
          <w:rPr>
            <w:rStyle w:val="Hyperlink"/>
            <w:rFonts w:ascii="Arial" w:hAnsi="Arial" w:cs="Arial"/>
            <w:sz w:val="22"/>
            <w:szCs w:val="22"/>
          </w:rPr>
          <w:t>https://dschool.stanford.edu/about/#about-8-core-abilities)</w:t>
        </w:r>
      </w:hyperlink>
      <w:r w:rsidRPr="00FD1256">
        <w:rPr>
          <w:rFonts w:ascii="Arial" w:hAnsi="Arial" w:cs="Arial"/>
          <w:sz w:val="22"/>
          <w:szCs w:val="22"/>
        </w:rPr>
        <w:t xml:space="preserve">.  </w:t>
      </w:r>
    </w:p>
    <w:p w14:paraId="4628D366" w14:textId="77777777" w:rsidR="003A56AE" w:rsidRPr="00FD1256" w:rsidRDefault="003A56AE" w:rsidP="00E22410">
      <w:pPr>
        <w:rPr>
          <w:rFonts w:ascii="Arial" w:hAnsi="Arial" w:cs="Arial"/>
          <w:sz w:val="22"/>
          <w:szCs w:val="22"/>
        </w:rPr>
      </w:pPr>
    </w:p>
    <w:p w14:paraId="2742D6DC" w14:textId="77777777" w:rsidR="005D622A" w:rsidRPr="00FD1256" w:rsidRDefault="00BA3FD2" w:rsidP="00E22410">
      <w:pPr>
        <w:rPr>
          <w:rFonts w:ascii="Arial" w:hAnsi="Arial" w:cs="Arial"/>
          <w:sz w:val="22"/>
          <w:szCs w:val="22"/>
        </w:rPr>
      </w:pPr>
      <w:r w:rsidRPr="00FD1256">
        <w:rPr>
          <w:rFonts w:ascii="Arial" w:hAnsi="Arial" w:cs="Arial"/>
          <w:noProof/>
          <w:sz w:val="22"/>
          <w:szCs w:val="22"/>
        </w:rPr>
        <w:drawing>
          <wp:anchor distT="0" distB="0" distL="114300" distR="114300" simplePos="0" relativeHeight="251659264" behindDoc="0" locked="0" layoutInCell="1" allowOverlap="1" wp14:anchorId="201EDF11" wp14:editId="5B604B58">
            <wp:simplePos x="0" y="0"/>
            <wp:positionH relativeFrom="column">
              <wp:posOffset>-62865</wp:posOffset>
            </wp:positionH>
            <wp:positionV relativeFrom="paragraph">
              <wp:posOffset>255270</wp:posOffset>
            </wp:positionV>
            <wp:extent cx="4121150" cy="205740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1150" cy="2057400"/>
                    </a:xfrm>
                    <a:prstGeom prst="rect">
                      <a:avLst/>
                    </a:prstGeom>
                  </pic:spPr>
                </pic:pic>
              </a:graphicData>
            </a:graphic>
          </wp:anchor>
        </w:drawing>
      </w:r>
      <w:r w:rsidR="00E95E0E" w:rsidRPr="00FD1256">
        <w:rPr>
          <w:rFonts w:ascii="Arial" w:hAnsi="Arial" w:cs="Arial"/>
          <w:sz w:val="22"/>
          <w:szCs w:val="22"/>
        </w:rPr>
        <w:t>As described by d.School,</w:t>
      </w:r>
      <w:r w:rsidRPr="00FD1256">
        <w:rPr>
          <w:rFonts w:ascii="Arial" w:hAnsi="Arial" w:cs="Arial"/>
          <w:sz w:val="22"/>
          <w:szCs w:val="22"/>
        </w:rPr>
        <w:t xml:space="preserve"> design thinking has five steps</w:t>
      </w:r>
    </w:p>
    <w:p w14:paraId="4A39717D" w14:textId="77777777" w:rsidR="005D622A" w:rsidRPr="00FD1256" w:rsidRDefault="002B2F48" w:rsidP="00E22410">
      <w:pPr>
        <w:rPr>
          <w:rFonts w:ascii="Arial" w:hAnsi="Arial" w:cs="Arial"/>
          <w:sz w:val="22"/>
          <w:szCs w:val="22"/>
        </w:rPr>
      </w:pPr>
      <w:r w:rsidRPr="00FD1256">
        <w:rPr>
          <w:rFonts w:ascii="Arial" w:hAnsi="Arial" w:cs="Arial"/>
          <w:sz w:val="22"/>
          <w:szCs w:val="22"/>
        </w:rPr>
        <w:t>According to Tim Brown, C</w:t>
      </w:r>
      <w:r w:rsidR="005D622A" w:rsidRPr="00FD1256">
        <w:rPr>
          <w:rFonts w:ascii="Arial" w:hAnsi="Arial" w:cs="Arial"/>
          <w:sz w:val="22"/>
          <w:szCs w:val="22"/>
        </w:rPr>
        <w:t>E</w:t>
      </w:r>
      <w:r w:rsidRPr="00FD1256">
        <w:rPr>
          <w:rFonts w:ascii="Arial" w:hAnsi="Arial" w:cs="Arial"/>
          <w:sz w:val="22"/>
          <w:szCs w:val="22"/>
        </w:rPr>
        <w:t>O</w:t>
      </w:r>
      <w:r w:rsidR="005D622A" w:rsidRPr="00FD1256">
        <w:rPr>
          <w:rFonts w:ascii="Arial" w:hAnsi="Arial" w:cs="Arial"/>
          <w:sz w:val="22"/>
          <w:szCs w:val="22"/>
        </w:rPr>
        <w:t xml:space="preserve"> of IDEO (www.ideo.org), becoming a design thinker helps us </w:t>
      </w:r>
    </w:p>
    <w:p w14:paraId="18C3B1C3" w14:textId="77777777" w:rsidR="005D622A" w:rsidRPr="00FD1256" w:rsidRDefault="005D622A" w:rsidP="005D622A">
      <w:pPr>
        <w:pStyle w:val="ListParagraph"/>
        <w:numPr>
          <w:ilvl w:val="0"/>
          <w:numId w:val="7"/>
        </w:numPr>
        <w:rPr>
          <w:rFonts w:ascii="Arial" w:hAnsi="Arial" w:cs="Arial"/>
          <w:sz w:val="22"/>
          <w:szCs w:val="22"/>
        </w:rPr>
      </w:pPr>
      <w:r w:rsidRPr="00FD1256">
        <w:rPr>
          <w:rFonts w:ascii="Arial" w:hAnsi="Arial" w:cs="Arial"/>
          <w:sz w:val="22"/>
          <w:szCs w:val="22"/>
        </w:rPr>
        <w:t xml:space="preserve">Gain </w:t>
      </w:r>
      <w:r w:rsidRPr="00FD1256">
        <w:rPr>
          <w:rFonts w:ascii="Arial" w:hAnsi="Arial" w:cs="Arial"/>
          <w:b/>
          <w:i/>
          <w:sz w:val="22"/>
          <w:szCs w:val="22"/>
        </w:rPr>
        <w:t>empathy</w:t>
      </w:r>
      <w:r w:rsidRPr="00FD1256">
        <w:rPr>
          <w:rFonts w:ascii="Arial" w:hAnsi="Arial" w:cs="Arial"/>
          <w:sz w:val="22"/>
          <w:szCs w:val="22"/>
        </w:rPr>
        <w:t xml:space="preserve"> for others and imagine the world from multiple perspectives</w:t>
      </w:r>
    </w:p>
    <w:p w14:paraId="26874827" w14:textId="77777777" w:rsidR="005D622A" w:rsidRPr="00FD1256" w:rsidRDefault="005D622A" w:rsidP="005D622A">
      <w:pPr>
        <w:pStyle w:val="ListParagraph"/>
        <w:numPr>
          <w:ilvl w:val="0"/>
          <w:numId w:val="7"/>
        </w:numPr>
        <w:rPr>
          <w:rFonts w:ascii="Arial" w:hAnsi="Arial" w:cs="Arial"/>
          <w:sz w:val="22"/>
          <w:szCs w:val="22"/>
        </w:rPr>
      </w:pPr>
      <w:r w:rsidRPr="00FD1256">
        <w:rPr>
          <w:rFonts w:ascii="Arial" w:hAnsi="Arial" w:cs="Arial"/>
          <w:sz w:val="22"/>
          <w:szCs w:val="22"/>
        </w:rPr>
        <w:t xml:space="preserve">Engage in </w:t>
      </w:r>
      <w:r w:rsidRPr="00FD1256">
        <w:rPr>
          <w:rFonts w:ascii="Arial" w:hAnsi="Arial" w:cs="Arial"/>
          <w:b/>
          <w:i/>
          <w:sz w:val="22"/>
          <w:szCs w:val="22"/>
        </w:rPr>
        <w:t>integrative thinking</w:t>
      </w:r>
      <w:r w:rsidRPr="00FD1256">
        <w:rPr>
          <w:rFonts w:ascii="Arial" w:hAnsi="Arial" w:cs="Arial"/>
          <w:sz w:val="22"/>
          <w:szCs w:val="22"/>
        </w:rPr>
        <w:t xml:space="preserve"> and learn to exploit the potential of various ideas and constraints to create something new</w:t>
      </w:r>
    </w:p>
    <w:p w14:paraId="2EE7D07E" w14:textId="77777777" w:rsidR="005D622A" w:rsidRPr="00FD1256" w:rsidRDefault="005D622A" w:rsidP="005D622A">
      <w:pPr>
        <w:pStyle w:val="ListParagraph"/>
        <w:numPr>
          <w:ilvl w:val="0"/>
          <w:numId w:val="7"/>
        </w:numPr>
        <w:rPr>
          <w:rFonts w:ascii="Arial" w:hAnsi="Arial" w:cs="Arial"/>
          <w:sz w:val="22"/>
          <w:szCs w:val="22"/>
        </w:rPr>
      </w:pPr>
      <w:r w:rsidRPr="00FD1256">
        <w:rPr>
          <w:rFonts w:ascii="Arial" w:hAnsi="Arial" w:cs="Arial"/>
          <w:sz w:val="22"/>
          <w:szCs w:val="22"/>
        </w:rPr>
        <w:lastRenderedPageBreak/>
        <w:t xml:space="preserve">Maintain and gain </w:t>
      </w:r>
      <w:r w:rsidRPr="00FD1256">
        <w:rPr>
          <w:rFonts w:ascii="Arial" w:hAnsi="Arial" w:cs="Arial"/>
          <w:b/>
          <w:i/>
          <w:sz w:val="22"/>
          <w:szCs w:val="22"/>
        </w:rPr>
        <w:t>optimism</w:t>
      </w:r>
      <w:r w:rsidRPr="00FD1256">
        <w:rPr>
          <w:rFonts w:ascii="Arial" w:hAnsi="Arial" w:cs="Arial"/>
          <w:sz w:val="22"/>
          <w:szCs w:val="22"/>
        </w:rPr>
        <w:t>, suggesting no matter how challenging the constraints of a given problem, at least one potential solution is better than the existing alternatives</w:t>
      </w:r>
    </w:p>
    <w:p w14:paraId="0E3640D3" w14:textId="77777777" w:rsidR="005D622A" w:rsidRPr="00FD1256" w:rsidRDefault="005D622A" w:rsidP="005D622A">
      <w:pPr>
        <w:pStyle w:val="ListParagraph"/>
        <w:numPr>
          <w:ilvl w:val="0"/>
          <w:numId w:val="7"/>
        </w:numPr>
        <w:rPr>
          <w:rFonts w:ascii="Arial" w:hAnsi="Arial" w:cs="Arial"/>
          <w:sz w:val="22"/>
          <w:szCs w:val="22"/>
        </w:rPr>
      </w:pPr>
      <w:r w:rsidRPr="00FD1256">
        <w:rPr>
          <w:rFonts w:ascii="Arial" w:hAnsi="Arial" w:cs="Arial"/>
          <w:sz w:val="22"/>
          <w:szCs w:val="22"/>
        </w:rPr>
        <w:t xml:space="preserve">Engage in </w:t>
      </w:r>
      <w:r w:rsidRPr="00FD1256">
        <w:rPr>
          <w:rFonts w:ascii="Arial" w:hAnsi="Arial" w:cs="Arial"/>
          <w:b/>
          <w:i/>
          <w:sz w:val="22"/>
          <w:szCs w:val="22"/>
        </w:rPr>
        <w:t>experimentalism</w:t>
      </w:r>
      <w:r w:rsidRPr="00FD1256">
        <w:rPr>
          <w:rFonts w:ascii="Arial" w:hAnsi="Arial" w:cs="Arial"/>
          <w:sz w:val="22"/>
          <w:szCs w:val="22"/>
        </w:rPr>
        <w:t xml:space="preserve"> by posing questions and exploring constraints in creative ways that proceed in entirely new directions </w:t>
      </w:r>
    </w:p>
    <w:p w14:paraId="5261AA54" w14:textId="77777777" w:rsidR="005D622A" w:rsidRPr="00FD1256" w:rsidRDefault="005D622A" w:rsidP="005D622A">
      <w:pPr>
        <w:pStyle w:val="ListParagraph"/>
        <w:numPr>
          <w:ilvl w:val="0"/>
          <w:numId w:val="7"/>
        </w:numPr>
        <w:rPr>
          <w:rFonts w:ascii="Arial" w:hAnsi="Arial" w:cs="Arial"/>
          <w:b/>
          <w:i/>
          <w:sz w:val="22"/>
          <w:szCs w:val="22"/>
        </w:rPr>
      </w:pPr>
      <w:r w:rsidRPr="00FD1256">
        <w:rPr>
          <w:rFonts w:ascii="Arial" w:hAnsi="Arial" w:cs="Arial"/>
          <w:b/>
          <w:i/>
          <w:sz w:val="22"/>
          <w:szCs w:val="22"/>
        </w:rPr>
        <w:t xml:space="preserve">Collaborate </w:t>
      </w:r>
      <w:r w:rsidRPr="00FD1256">
        <w:rPr>
          <w:rFonts w:ascii="Arial" w:hAnsi="Arial" w:cs="Arial"/>
          <w:sz w:val="22"/>
          <w:szCs w:val="22"/>
        </w:rPr>
        <w:t xml:space="preserve">with others, recognizing </w:t>
      </w:r>
      <w:r w:rsidR="007129DD" w:rsidRPr="00FD1256">
        <w:rPr>
          <w:rFonts w:ascii="Arial" w:hAnsi="Arial" w:cs="Arial"/>
          <w:sz w:val="22"/>
          <w:szCs w:val="22"/>
        </w:rPr>
        <w:t>the strength of the Japanese proverb that none of us are as smart as all of us.</w:t>
      </w:r>
    </w:p>
    <w:p w14:paraId="07D043E4" w14:textId="77777777" w:rsidR="007129DD" w:rsidRPr="00FD1256" w:rsidRDefault="007129DD" w:rsidP="00E22410">
      <w:pPr>
        <w:rPr>
          <w:rFonts w:ascii="Arial" w:hAnsi="Arial" w:cs="Arial"/>
          <w:sz w:val="22"/>
          <w:szCs w:val="22"/>
        </w:rPr>
      </w:pPr>
    </w:p>
    <w:p w14:paraId="5BC94078" w14:textId="77777777" w:rsidR="00F00096" w:rsidRPr="00FD1256" w:rsidRDefault="007D375B" w:rsidP="00E22410">
      <w:pPr>
        <w:rPr>
          <w:rFonts w:ascii="Arial" w:hAnsi="Arial" w:cs="Arial"/>
          <w:b/>
          <w:sz w:val="22"/>
          <w:szCs w:val="22"/>
        </w:rPr>
      </w:pPr>
      <w:r w:rsidRPr="00FD1256">
        <w:rPr>
          <w:rFonts w:ascii="Arial" w:hAnsi="Arial" w:cs="Arial"/>
          <w:b/>
          <w:sz w:val="22"/>
          <w:szCs w:val="22"/>
        </w:rPr>
        <w:t xml:space="preserve">1.2 </w:t>
      </w:r>
      <w:r w:rsidR="00F00096" w:rsidRPr="00FD1256">
        <w:rPr>
          <w:rFonts w:ascii="Arial" w:hAnsi="Arial" w:cs="Arial"/>
          <w:b/>
          <w:sz w:val="22"/>
          <w:szCs w:val="22"/>
        </w:rPr>
        <w:t xml:space="preserve">Design Thinking’s Origins </w:t>
      </w:r>
    </w:p>
    <w:p w14:paraId="52BB0FBD" w14:textId="77777777" w:rsidR="00CB576D" w:rsidRPr="00FD1256" w:rsidRDefault="004928E8" w:rsidP="00CB576D">
      <w:pPr>
        <w:rPr>
          <w:rFonts w:ascii="Arial" w:hAnsi="Arial" w:cs="Arial"/>
          <w:sz w:val="22"/>
          <w:szCs w:val="22"/>
        </w:rPr>
      </w:pPr>
      <w:r w:rsidRPr="00FD1256">
        <w:rPr>
          <w:rFonts w:ascii="Arial" w:hAnsi="Arial" w:cs="Arial"/>
          <w:sz w:val="22"/>
          <w:szCs w:val="22"/>
        </w:rPr>
        <w:t>The Interaction Design Foundation (</w:t>
      </w:r>
      <w:hyperlink r:id="rId11" w:history="1">
        <w:r w:rsidRPr="00FD1256">
          <w:rPr>
            <w:rStyle w:val="Hyperlink"/>
            <w:rFonts w:ascii="Arial" w:hAnsi="Arial" w:cs="Arial"/>
            <w:sz w:val="22"/>
            <w:szCs w:val="22"/>
          </w:rPr>
          <w:t>https://www.interaction-design.org/literature/article/design-thinking-get-a-quick-overview-of-the-history)</w:t>
        </w:r>
      </w:hyperlink>
      <w:r w:rsidR="002B2F48" w:rsidRPr="00FD1256">
        <w:rPr>
          <w:rFonts w:ascii="Arial" w:hAnsi="Arial" w:cs="Arial"/>
          <w:sz w:val="22"/>
          <w:szCs w:val="22"/>
        </w:rPr>
        <w:t xml:space="preserve"> provides an </w:t>
      </w:r>
      <w:r w:rsidRPr="00FD1256">
        <w:rPr>
          <w:rFonts w:ascii="Arial" w:hAnsi="Arial" w:cs="Arial"/>
          <w:sz w:val="22"/>
          <w:szCs w:val="22"/>
        </w:rPr>
        <w:t xml:space="preserve">overview of the history / evolution of design thinking, dating back to </w:t>
      </w:r>
      <w:r w:rsidR="002B2F48" w:rsidRPr="00FD1256">
        <w:rPr>
          <w:rFonts w:ascii="Arial" w:hAnsi="Arial" w:cs="Arial"/>
          <w:sz w:val="22"/>
          <w:szCs w:val="22"/>
        </w:rPr>
        <w:t>initial</w:t>
      </w:r>
      <w:r w:rsidRPr="00FD1256">
        <w:rPr>
          <w:rFonts w:ascii="Arial" w:hAnsi="Arial" w:cs="Arial"/>
          <w:sz w:val="22"/>
          <w:szCs w:val="22"/>
        </w:rPr>
        <w:t xml:space="preserve"> attempts </w:t>
      </w:r>
      <w:r w:rsidR="002B2F48" w:rsidRPr="00FD1256">
        <w:rPr>
          <w:rFonts w:ascii="Arial" w:hAnsi="Arial" w:cs="Arial"/>
          <w:sz w:val="22"/>
          <w:szCs w:val="22"/>
        </w:rPr>
        <w:t xml:space="preserve">in the 1960s </w:t>
      </w:r>
      <w:r w:rsidRPr="00FD1256">
        <w:rPr>
          <w:rFonts w:ascii="Arial" w:hAnsi="Arial" w:cs="Arial"/>
          <w:sz w:val="22"/>
          <w:szCs w:val="22"/>
        </w:rPr>
        <w:t>to turn design into a process.  This effort corresponded with Buckminster Fuller’s call for a</w:t>
      </w:r>
      <w:r w:rsidRPr="00FD1256">
        <w:rPr>
          <w:rFonts w:ascii="Arial" w:eastAsia="Times New Roman" w:hAnsi="Arial" w:cs="Arial"/>
          <w:sz w:val="22"/>
          <w:szCs w:val="22"/>
        </w:rPr>
        <w:t xml:space="preserve"> “‘design science revolution', based on science, technology and rationalism, to overcome the human and environmental problems that he believed could not be solved by politics and economics" (Cross, 200</w:t>
      </w:r>
      <w:r w:rsidR="00A75B06">
        <w:rPr>
          <w:rFonts w:ascii="Arial" w:eastAsia="Times New Roman" w:hAnsi="Arial" w:cs="Arial"/>
          <w:sz w:val="22"/>
          <w:szCs w:val="22"/>
        </w:rPr>
        <w:t>1</w:t>
      </w:r>
      <w:r w:rsidRPr="00FD1256">
        <w:rPr>
          <w:rFonts w:ascii="Arial" w:eastAsia="Times New Roman" w:hAnsi="Arial" w:cs="Arial"/>
          <w:sz w:val="22"/>
          <w:szCs w:val="22"/>
        </w:rPr>
        <w:t xml:space="preserve">).  At this same time, </w:t>
      </w:r>
      <w:r w:rsidRPr="00FD1256">
        <w:rPr>
          <w:rFonts w:ascii="Arial" w:hAnsi="Arial" w:cs="Arial"/>
          <w:sz w:val="22"/>
          <w:szCs w:val="22"/>
        </w:rPr>
        <w:t xml:space="preserve">Horst Rittel, </w:t>
      </w:r>
    </w:p>
    <w:p w14:paraId="6D579ED3" w14:textId="77777777" w:rsidR="00CB576D" w:rsidRPr="00FD1256" w:rsidRDefault="00CB576D" w:rsidP="00CB576D">
      <w:pPr>
        <w:rPr>
          <w:rFonts w:ascii="Arial" w:hAnsi="Arial" w:cs="Arial"/>
          <w:sz w:val="22"/>
          <w:szCs w:val="22"/>
        </w:rPr>
      </w:pPr>
    </w:p>
    <w:p w14:paraId="5574E456" w14:textId="77777777" w:rsidR="004928E8" w:rsidRPr="00FD1256" w:rsidRDefault="004928E8" w:rsidP="00CB576D">
      <w:pPr>
        <w:ind w:left="720"/>
        <w:rPr>
          <w:rFonts w:ascii="Arial" w:hAnsi="Arial" w:cs="Arial"/>
          <w:sz w:val="22"/>
          <w:szCs w:val="22"/>
        </w:rPr>
      </w:pPr>
      <w:r w:rsidRPr="00FD1256">
        <w:rPr>
          <w:rFonts w:ascii="Arial" w:hAnsi="Arial" w:cs="Arial"/>
          <w:sz w:val="22"/>
          <w:szCs w:val="22"/>
        </w:rPr>
        <w:t xml:space="preserve">a Design Theorist known for coining the term ‘Wicked Problems’ (i.e. extremely complex/multi-dimensional problems) … wrote and spoke extensively on the subject of problem-solving in design. In particular, Rittel focused on the application of design methodologies in </w:t>
      </w:r>
      <w:r w:rsidRPr="00FD1256">
        <w:rPr>
          <w:rFonts w:ascii="Arial" w:hAnsi="Arial" w:cs="Arial"/>
          <w:color w:val="000000" w:themeColor="text1"/>
          <w:sz w:val="22"/>
          <w:szCs w:val="22"/>
        </w:rPr>
        <w:t>tackling Wicked Problems and how they were influential in the work of many design practitioners and academics of the time</w:t>
      </w:r>
      <w:r w:rsidR="00CB576D" w:rsidRPr="00FD1256">
        <w:rPr>
          <w:rFonts w:ascii="Arial" w:hAnsi="Arial" w:cs="Arial"/>
          <w:color w:val="000000" w:themeColor="text1"/>
          <w:sz w:val="22"/>
          <w:szCs w:val="22"/>
        </w:rPr>
        <w:t>.</w:t>
      </w:r>
      <w:r w:rsidRPr="00FD1256">
        <w:rPr>
          <w:rFonts w:ascii="Arial" w:hAnsi="Arial" w:cs="Arial"/>
          <w:color w:val="000000" w:themeColor="text1"/>
          <w:sz w:val="22"/>
          <w:szCs w:val="22"/>
        </w:rPr>
        <w:t xml:space="preserve"> </w:t>
      </w:r>
      <w:r w:rsidR="00CB576D" w:rsidRPr="00FD1256">
        <w:rPr>
          <w:rFonts w:ascii="Arial" w:hAnsi="Arial" w:cs="Arial"/>
          <w:sz w:val="22"/>
          <w:szCs w:val="22"/>
        </w:rPr>
        <w:t>Wicked problems are at the very heart of Design Thinking, because it is precisely these complex and multi-dimensional problems that require a collaborative methodology that involves gaining a deep understanding of humans</w:t>
      </w:r>
      <w:r w:rsidR="00CB576D" w:rsidRPr="00FD1256">
        <w:rPr>
          <w:rFonts w:ascii="Arial" w:hAnsi="Arial" w:cs="Arial"/>
          <w:color w:val="000000" w:themeColor="text1"/>
          <w:sz w:val="22"/>
          <w:szCs w:val="22"/>
        </w:rPr>
        <w:t xml:space="preserve"> (Dam &amp; Siang, n.d.).</w:t>
      </w:r>
    </w:p>
    <w:p w14:paraId="00688F70" w14:textId="77777777" w:rsidR="00CB576D" w:rsidRPr="00FD1256" w:rsidRDefault="00CB576D" w:rsidP="004928E8">
      <w:pPr>
        <w:pStyle w:val="NormalWeb"/>
        <w:rPr>
          <w:rFonts w:ascii="Arial" w:hAnsi="Arial" w:cs="Arial"/>
          <w:sz w:val="22"/>
          <w:szCs w:val="22"/>
        </w:rPr>
      </w:pPr>
      <w:r w:rsidRPr="00FD1256">
        <w:rPr>
          <w:rFonts w:ascii="Arial" w:hAnsi="Arial" w:cs="Arial"/>
          <w:sz w:val="22"/>
          <w:szCs w:val="22"/>
        </w:rPr>
        <w:t xml:space="preserve">During the 1970s and 1980s, </w:t>
      </w:r>
    </w:p>
    <w:p w14:paraId="46536725" w14:textId="77777777" w:rsidR="00CB576D" w:rsidRPr="00FD1256" w:rsidRDefault="004928E8" w:rsidP="00CB576D">
      <w:pPr>
        <w:pStyle w:val="NormalWeb"/>
        <w:ind w:left="720"/>
        <w:rPr>
          <w:rFonts w:ascii="Arial" w:hAnsi="Arial" w:cs="Arial"/>
          <w:sz w:val="22"/>
          <w:szCs w:val="22"/>
        </w:rPr>
      </w:pPr>
      <w:r w:rsidRPr="00FD1256">
        <w:rPr>
          <w:rFonts w:ascii="Arial" w:hAnsi="Arial" w:cs="Arial"/>
          <w:sz w:val="22"/>
          <w:szCs w:val="22"/>
        </w:rPr>
        <w:t xml:space="preserve">Cognitive scientist and Nobel Prize laureate for economics, Herbert Simon, </w:t>
      </w:r>
      <w:r w:rsidR="002B2F48" w:rsidRPr="00FD1256">
        <w:rPr>
          <w:rFonts w:ascii="Arial" w:hAnsi="Arial" w:cs="Arial"/>
          <w:sz w:val="22"/>
          <w:szCs w:val="22"/>
        </w:rPr>
        <w:t>…</w:t>
      </w:r>
      <w:r w:rsidRPr="00FD1256">
        <w:rPr>
          <w:rFonts w:ascii="Arial" w:hAnsi="Arial" w:cs="Arial"/>
          <w:sz w:val="22"/>
          <w:szCs w:val="22"/>
        </w:rPr>
        <w:t xml:space="preserve"> contributed many ideas that are now regarded as tenets of Design Thinking </w:t>
      </w:r>
      <w:r w:rsidR="002B2F48" w:rsidRPr="00FD1256">
        <w:rPr>
          <w:rFonts w:ascii="Arial" w:hAnsi="Arial" w:cs="Arial"/>
          <w:sz w:val="22"/>
          <w:szCs w:val="22"/>
        </w:rPr>
        <w:t xml:space="preserve">… </w:t>
      </w:r>
      <w:r w:rsidRPr="00FD1256">
        <w:rPr>
          <w:rFonts w:ascii="Arial" w:hAnsi="Arial" w:cs="Arial"/>
          <w:sz w:val="22"/>
          <w:szCs w:val="22"/>
        </w:rPr>
        <w:t xml:space="preserve">. He is noted to have spoken of rapid prototyping and testing through observation, concepts which form the core of many design and entrepreneurial processes right now. This also forms one of the major phases of the typical Design Thinking process. </w:t>
      </w:r>
      <w:r w:rsidR="00CB576D" w:rsidRPr="00FD1256">
        <w:rPr>
          <w:rFonts w:ascii="Arial" w:eastAsia="Times New Roman" w:hAnsi="Arial" w:cs="Arial"/>
          <w:sz w:val="22"/>
          <w:szCs w:val="22"/>
        </w:rPr>
        <w:t xml:space="preserve"> … </w:t>
      </w:r>
      <w:r w:rsidRPr="00FD1256">
        <w:rPr>
          <w:rFonts w:ascii="Arial" w:hAnsi="Arial" w:cs="Arial"/>
          <w:sz w:val="22"/>
          <w:szCs w:val="22"/>
        </w:rPr>
        <w:t>A large portion of his work was focused on the development of artificial intelligence and whether human forms of</w:t>
      </w:r>
      <w:r w:rsidR="00CB576D" w:rsidRPr="00FD1256">
        <w:rPr>
          <w:rFonts w:ascii="Arial" w:hAnsi="Arial" w:cs="Arial"/>
          <w:sz w:val="22"/>
          <w:szCs w:val="22"/>
        </w:rPr>
        <w:t xml:space="preserve"> thinking could be synthesized.</w:t>
      </w:r>
    </w:p>
    <w:p w14:paraId="08A8DDC6" w14:textId="77777777" w:rsidR="004928E8" w:rsidRPr="00FD1256" w:rsidRDefault="00CB576D" w:rsidP="00CB576D">
      <w:pPr>
        <w:pStyle w:val="NormalWeb"/>
        <w:ind w:left="720"/>
        <w:rPr>
          <w:rFonts w:ascii="Arial" w:hAnsi="Arial" w:cs="Arial"/>
          <w:sz w:val="22"/>
          <w:szCs w:val="22"/>
        </w:rPr>
      </w:pPr>
      <w:r w:rsidRPr="00FD1256">
        <w:rPr>
          <w:rFonts w:ascii="Arial" w:hAnsi="Arial" w:cs="Arial"/>
          <w:sz w:val="22"/>
          <w:szCs w:val="22"/>
        </w:rPr>
        <w:t xml:space="preserve">Robert H. McKim, best described as an artist and engineer, focused his energies more on the impact visual thinking </w:t>
      </w:r>
      <w:r w:rsidR="002B2F48" w:rsidRPr="00FD1256">
        <w:rPr>
          <w:rFonts w:ascii="Arial" w:hAnsi="Arial" w:cs="Arial"/>
          <w:sz w:val="22"/>
          <w:szCs w:val="22"/>
        </w:rPr>
        <w:t>…</w:t>
      </w:r>
      <w:r w:rsidRPr="00FD1256">
        <w:rPr>
          <w:rFonts w:ascii="Arial" w:hAnsi="Arial" w:cs="Arial"/>
          <w:sz w:val="22"/>
          <w:szCs w:val="22"/>
        </w:rPr>
        <w:t xml:space="preserve"> and design methods for solving problems with an emphasis on combining the left and right brain modes of thinking, to bring about a more holistic form of problem solving. </w:t>
      </w:r>
    </w:p>
    <w:p w14:paraId="5150A2EF" w14:textId="77777777" w:rsidR="00CB576D" w:rsidRPr="00FD1256" w:rsidRDefault="004928E8" w:rsidP="00CB576D">
      <w:pPr>
        <w:ind w:left="720"/>
        <w:rPr>
          <w:rFonts w:ascii="Arial" w:hAnsi="Arial" w:cs="Arial"/>
          <w:sz w:val="22"/>
          <w:szCs w:val="22"/>
        </w:rPr>
      </w:pPr>
      <w:r w:rsidRPr="00FD1256">
        <w:rPr>
          <w:rFonts w:ascii="Arial" w:hAnsi="Arial" w:cs="Arial"/>
          <w:sz w:val="22"/>
          <w:szCs w:val="22"/>
        </w:rPr>
        <w:t xml:space="preserve">In 1982, Nigel Cross discussed the nature of designers problem-solving in his seminal paper </w:t>
      </w:r>
      <w:r w:rsidRPr="00FD1256">
        <w:rPr>
          <w:rFonts w:ascii="Arial" w:hAnsi="Arial" w:cs="Arial"/>
          <w:i/>
          <w:iCs/>
          <w:sz w:val="22"/>
          <w:szCs w:val="22"/>
        </w:rPr>
        <w:t>Designerly ways of knowing</w:t>
      </w:r>
      <w:r w:rsidR="002B2F48" w:rsidRPr="00FD1256">
        <w:rPr>
          <w:rFonts w:ascii="Arial" w:hAnsi="Arial" w:cs="Arial"/>
          <w:i/>
          <w:iCs/>
          <w:sz w:val="22"/>
          <w:szCs w:val="22"/>
        </w:rPr>
        <w:t>.</w:t>
      </w:r>
      <w:r w:rsidRPr="00FD1256">
        <w:rPr>
          <w:rFonts w:ascii="Arial" w:hAnsi="Arial" w:cs="Arial"/>
          <w:sz w:val="22"/>
          <w:szCs w:val="22"/>
        </w:rPr>
        <w:t xml:space="preserve"> </w:t>
      </w:r>
      <w:r w:rsidR="002B2F48" w:rsidRPr="00FD1256">
        <w:rPr>
          <w:rFonts w:ascii="Arial" w:hAnsi="Arial" w:cs="Arial"/>
          <w:sz w:val="22"/>
          <w:szCs w:val="22"/>
        </w:rPr>
        <w:t xml:space="preserve">... </w:t>
      </w:r>
      <w:r w:rsidRPr="00FD1256">
        <w:rPr>
          <w:rFonts w:ascii="Arial" w:hAnsi="Arial" w:cs="Arial"/>
          <w:sz w:val="22"/>
          <w:szCs w:val="22"/>
        </w:rPr>
        <w:t>Cross compared designers’ problem solving to the non-design related problem solutions we develop in our everyday lives</w:t>
      </w:r>
      <w:r w:rsidR="00CB576D" w:rsidRPr="00FD1256">
        <w:rPr>
          <w:rFonts w:ascii="Arial" w:hAnsi="Arial" w:cs="Arial"/>
          <w:sz w:val="22"/>
          <w:szCs w:val="22"/>
        </w:rPr>
        <w:t xml:space="preserve"> </w:t>
      </w:r>
      <w:r w:rsidR="00CB576D" w:rsidRPr="00FD1256">
        <w:rPr>
          <w:rFonts w:ascii="Arial" w:hAnsi="Arial" w:cs="Arial"/>
          <w:color w:val="000000" w:themeColor="text1"/>
          <w:sz w:val="22"/>
          <w:szCs w:val="22"/>
        </w:rPr>
        <w:t>(Dam &amp; Siang, n.d.).</w:t>
      </w:r>
    </w:p>
    <w:p w14:paraId="1D8798E5" w14:textId="77777777" w:rsidR="00CB576D" w:rsidRPr="00FD1256" w:rsidRDefault="00CB576D" w:rsidP="004928E8">
      <w:pPr>
        <w:pStyle w:val="NormalWeb"/>
        <w:rPr>
          <w:rFonts w:ascii="Arial" w:hAnsi="Arial" w:cs="Arial"/>
          <w:sz w:val="22"/>
          <w:szCs w:val="22"/>
        </w:rPr>
      </w:pPr>
      <w:r w:rsidRPr="00FD1256">
        <w:rPr>
          <w:rFonts w:ascii="Arial" w:hAnsi="Arial" w:cs="Arial"/>
          <w:sz w:val="22"/>
          <w:szCs w:val="22"/>
        </w:rPr>
        <w:t xml:space="preserve">In 1991, </w:t>
      </w:r>
      <w:r w:rsidR="004928E8" w:rsidRPr="00FD1256">
        <w:rPr>
          <w:rFonts w:ascii="Arial" w:hAnsi="Arial" w:cs="Arial"/>
          <w:sz w:val="22"/>
          <w:szCs w:val="22"/>
        </w:rPr>
        <w:t xml:space="preserve">IDEO was formed and </w:t>
      </w:r>
      <w:r w:rsidRPr="00FD1256">
        <w:rPr>
          <w:rFonts w:ascii="Arial" w:hAnsi="Arial" w:cs="Arial"/>
          <w:sz w:val="22"/>
          <w:szCs w:val="22"/>
        </w:rPr>
        <w:t>featured a</w:t>
      </w:r>
      <w:r w:rsidR="004928E8" w:rsidRPr="00FD1256">
        <w:rPr>
          <w:rFonts w:ascii="Arial" w:hAnsi="Arial" w:cs="Arial"/>
          <w:sz w:val="22"/>
          <w:szCs w:val="22"/>
        </w:rPr>
        <w:t xml:space="preserve"> design process modeled on the work developed at the Stanford Design School. </w:t>
      </w:r>
    </w:p>
    <w:p w14:paraId="76015C82" w14:textId="77777777" w:rsidR="004928E8" w:rsidRPr="00FD1256" w:rsidRDefault="004928E8" w:rsidP="00CB576D">
      <w:pPr>
        <w:pStyle w:val="NormalWeb"/>
        <w:ind w:left="720"/>
        <w:rPr>
          <w:rFonts w:ascii="Arial" w:hAnsi="Arial" w:cs="Arial"/>
          <w:sz w:val="22"/>
          <w:szCs w:val="22"/>
        </w:rPr>
      </w:pPr>
      <w:r w:rsidRPr="00FD1256">
        <w:rPr>
          <w:rFonts w:ascii="Arial" w:hAnsi="Arial" w:cs="Arial"/>
          <w:sz w:val="22"/>
          <w:szCs w:val="22"/>
        </w:rPr>
        <w:t xml:space="preserve">IDEO is widely accepted as one of the companies that brought Design Thinking to the mainstream; developing their own customer-friendly terminology, steps, and toolkits over </w:t>
      </w:r>
      <w:r w:rsidRPr="00FD1256">
        <w:rPr>
          <w:rFonts w:ascii="Arial" w:hAnsi="Arial" w:cs="Arial"/>
          <w:sz w:val="22"/>
          <w:szCs w:val="22"/>
        </w:rPr>
        <w:lastRenderedPageBreak/>
        <w:t xml:space="preserve">the years, they have allowed those not schooled in design methodology to quickly and easily become oriented with the process. </w:t>
      </w:r>
    </w:p>
    <w:p w14:paraId="2D46E6D5" w14:textId="77777777" w:rsidR="004928E8" w:rsidRPr="00FD1256" w:rsidRDefault="003B42D4" w:rsidP="00CB576D">
      <w:pPr>
        <w:pStyle w:val="NormalWeb"/>
        <w:ind w:left="720"/>
        <w:rPr>
          <w:rFonts w:ascii="Arial" w:hAnsi="Arial" w:cs="Arial"/>
          <w:sz w:val="22"/>
          <w:szCs w:val="22"/>
        </w:rPr>
      </w:pPr>
      <w:r w:rsidRPr="00FD1256">
        <w:rPr>
          <w:rFonts w:ascii="Arial" w:hAnsi="Arial" w:cs="Arial"/>
          <w:sz w:val="22"/>
          <w:szCs w:val="22"/>
        </w:rPr>
        <w:t>[</w:t>
      </w:r>
      <w:r w:rsidR="00CB576D" w:rsidRPr="00FD1256">
        <w:rPr>
          <w:rFonts w:ascii="Arial" w:hAnsi="Arial" w:cs="Arial"/>
          <w:sz w:val="22"/>
          <w:szCs w:val="22"/>
        </w:rPr>
        <w:t>Currently,</w:t>
      </w:r>
      <w:r w:rsidRPr="00FD1256">
        <w:rPr>
          <w:rFonts w:ascii="Arial" w:hAnsi="Arial" w:cs="Arial"/>
          <w:sz w:val="22"/>
          <w:szCs w:val="22"/>
        </w:rPr>
        <w:t>]</w:t>
      </w:r>
      <w:r w:rsidR="00CB576D" w:rsidRPr="00FD1256">
        <w:rPr>
          <w:rFonts w:ascii="Arial" w:hAnsi="Arial" w:cs="Arial"/>
          <w:sz w:val="22"/>
          <w:szCs w:val="22"/>
        </w:rPr>
        <w:t xml:space="preserve"> </w:t>
      </w:r>
      <w:r w:rsidR="004928E8" w:rsidRPr="00FD1256">
        <w:rPr>
          <w:rFonts w:ascii="Arial" w:hAnsi="Arial" w:cs="Arial"/>
          <w:sz w:val="22"/>
          <w:szCs w:val="22"/>
        </w:rPr>
        <w:t xml:space="preserve">Design Thinking is taught at the Stanford School of Design, or the d.school. </w:t>
      </w:r>
    </w:p>
    <w:p w14:paraId="141239BF" w14:textId="77777777" w:rsidR="00CB576D" w:rsidRPr="00FD1256" w:rsidRDefault="004928E8" w:rsidP="00CB576D">
      <w:pPr>
        <w:ind w:left="720"/>
        <w:rPr>
          <w:rFonts w:ascii="Arial" w:hAnsi="Arial" w:cs="Arial"/>
          <w:sz w:val="22"/>
          <w:szCs w:val="22"/>
        </w:rPr>
      </w:pPr>
      <w:r w:rsidRPr="00FD1256">
        <w:rPr>
          <w:rFonts w:ascii="Arial" w:hAnsi="Arial" w:cs="Arial"/>
          <w:sz w:val="22"/>
          <w:szCs w:val="22"/>
        </w:rPr>
        <w:t>At present, the Design Thinking movement is gaining ground rapidly, with pioneers like IDEO and d.school formali</w:t>
      </w:r>
      <w:r w:rsidR="00A75B06">
        <w:rPr>
          <w:rFonts w:ascii="Arial" w:hAnsi="Arial" w:cs="Arial"/>
          <w:sz w:val="22"/>
          <w:szCs w:val="22"/>
        </w:rPr>
        <w:t>z</w:t>
      </w:r>
      <w:r w:rsidRPr="00FD1256">
        <w:rPr>
          <w:rFonts w:ascii="Arial" w:hAnsi="Arial" w:cs="Arial"/>
          <w:sz w:val="22"/>
          <w:szCs w:val="22"/>
        </w:rPr>
        <w:t>ing a path ahead for others to follow. Other prestigious universities, business schools and forward thinking companies have adopted the methodology to varying degrees, sometimes re-interpreting it to suit their specific context or brand values</w:t>
      </w:r>
      <w:r w:rsidR="00CB576D" w:rsidRPr="00FD1256">
        <w:rPr>
          <w:rFonts w:ascii="Arial" w:hAnsi="Arial" w:cs="Arial"/>
          <w:sz w:val="22"/>
          <w:szCs w:val="22"/>
        </w:rPr>
        <w:t xml:space="preserve"> </w:t>
      </w:r>
      <w:r w:rsidR="00CB576D" w:rsidRPr="00FD1256">
        <w:rPr>
          <w:rFonts w:ascii="Arial" w:hAnsi="Arial" w:cs="Arial"/>
          <w:color w:val="000000" w:themeColor="text1"/>
          <w:sz w:val="22"/>
          <w:szCs w:val="22"/>
        </w:rPr>
        <w:t>(Dam &amp; Siang, n.d.).</w:t>
      </w:r>
    </w:p>
    <w:p w14:paraId="1A3E08FD" w14:textId="77777777" w:rsidR="00854768" w:rsidRPr="00FD1256" w:rsidRDefault="00854768" w:rsidP="005E5982">
      <w:pPr>
        <w:pStyle w:val="NormalWeb"/>
        <w:numPr>
          <w:ilvl w:val="1"/>
          <w:numId w:val="32"/>
        </w:numPr>
        <w:rPr>
          <w:rFonts w:ascii="Arial" w:hAnsi="Arial" w:cs="Arial"/>
          <w:b/>
          <w:sz w:val="22"/>
          <w:szCs w:val="22"/>
        </w:rPr>
      </w:pPr>
      <w:r w:rsidRPr="00FD1256">
        <w:rPr>
          <w:rFonts w:ascii="Arial" w:hAnsi="Arial" w:cs="Arial"/>
          <w:b/>
          <w:sz w:val="22"/>
          <w:szCs w:val="22"/>
        </w:rPr>
        <w:t xml:space="preserve">Design Thinking as </w:t>
      </w:r>
      <w:r w:rsidR="007336DC" w:rsidRPr="00FD1256">
        <w:rPr>
          <w:rFonts w:ascii="Arial" w:hAnsi="Arial" w:cs="Arial"/>
          <w:b/>
          <w:sz w:val="22"/>
          <w:szCs w:val="22"/>
        </w:rPr>
        <w:t xml:space="preserve">a </w:t>
      </w:r>
      <w:r w:rsidRPr="00FD1256">
        <w:rPr>
          <w:rFonts w:ascii="Arial" w:hAnsi="Arial" w:cs="Arial"/>
          <w:b/>
          <w:sz w:val="22"/>
          <w:szCs w:val="22"/>
        </w:rPr>
        <w:t>Research</w:t>
      </w:r>
      <w:r w:rsidR="007336DC" w:rsidRPr="00FD1256">
        <w:rPr>
          <w:rFonts w:ascii="Arial" w:hAnsi="Arial" w:cs="Arial"/>
          <w:b/>
          <w:sz w:val="22"/>
          <w:szCs w:val="22"/>
        </w:rPr>
        <w:t xml:space="preserve"> Methodology</w:t>
      </w:r>
    </w:p>
    <w:p w14:paraId="58EB9904" w14:textId="77777777" w:rsidR="004928E8" w:rsidRPr="00FD1256" w:rsidRDefault="00CB576D" w:rsidP="00854768">
      <w:pPr>
        <w:pStyle w:val="NormalWeb"/>
        <w:rPr>
          <w:rFonts w:ascii="Arial" w:hAnsi="Arial" w:cs="Arial"/>
          <w:sz w:val="22"/>
          <w:szCs w:val="22"/>
        </w:rPr>
      </w:pPr>
      <w:r w:rsidRPr="00FD1256">
        <w:rPr>
          <w:rFonts w:ascii="Arial" w:hAnsi="Arial" w:cs="Arial"/>
          <w:sz w:val="22"/>
          <w:szCs w:val="22"/>
        </w:rPr>
        <w:t xml:space="preserve">As a research methodology, design thinking can be found in the work of participatory design </w:t>
      </w:r>
      <w:r w:rsidR="009266D2" w:rsidRPr="00FD1256">
        <w:rPr>
          <w:rFonts w:ascii="Arial" w:hAnsi="Arial" w:cs="Arial"/>
          <w:sz w:val="22"/>
          <w:szCs w:val="22"/>
        </w:rPr>
        <w:t>(</w:t>
      </w:r>
      <w:hyperlink r:id="rId12" w:history="1">
        <w:r w:rsidR="009266D2" w:rsidRPr="00FD1256">
          <w:rPr>
            <w:rStyle w:val="Hyperlink"/>
            <w:rFonts w:ascii="Arial" w:hAnsi="Arial" w:cs="Arial"/>
            <w:sz w:val="22"/>
            <w:szCs w:val="22"/>
          </w:rPr>
          <w:t>https://medium.com/the-making-of-appear-in/participatory-design-as-a-research-method-bc42c01943b1)</w:t>
        </w:r>
      </w:hyperlink>
      <w:r w:rsidR="009266D2" w:rsidRPr="00FD1256">
        <w:rPr>
          <w:rFonts w:ascii="Arial" w:hAnsi="Arial" w:cs="Arial"/>
          <w:sz w:val="22"/>
          <w:szCs w:val="22"/>
        </w:rPr>
        <w:t xml:space="preserve"> and Collective Impact (</w:t>
      </w:r>
      <w:hyperlink r:id="rId13" w:history="1">
        <w:r w:rsidR="00A82FAB" w:rsidRPr="00FD1256">
          <w:rPr>
            <w:rStyle w:val="Hyperlink"/>
            <w:rFonts w:ascii="Arial" w:hAnsi="Arial" w:cs="Arial"/>
            <w:sz w:val="22"/>
            <w:szCs w:val="22"/>
          </w:rPr>
          <w:t>https://ssir.org/articles/entry/collective_impact)</w:t>
        </w:r>
      </w:hyperlink>
      <w:r w:rsidR="00A82FAB" w:rsidRPr="00FD1256">
        <w:rPr>
          <w:rFonts w:ascii="Arial" w:hAnsi="Arial" w:cs="Arial"/>
          <w:sz w:val="22"/>
          <w:szCs w:val="22"/>
        </w:rPr>
        <w:t xml:space="preserve">.  Both these approaches place the individuals being studied at the heart of the work and views them as participants in </w:t>
      </w:r>
      <w:r w:rsidR="003B42D4" w:rsidRPr="00FD1256">
        <w:rPr>
          <w:rFonts w:ascii="Arial" w:hAnsi="Arial" w:cs="Arial"/>
          <w:sz w:val="22"/>
          <w:szCs w:val="22"/>
        </w:rPr>
        <w:t xml:space="preserve">both </w:t>
      </w:r>
      <w:r w:rsidR="00A82FAB" w:rsidRPr="00FD1256">
        <w:rPr>
          <w:rFonts w:ascii="Arial" w:hAnsi="Arial" w:cs="Arial"/>
          <w:sz w:val="22"/>
          <w:szCs w:val="22"/>
        </w:rPr>
        <w:t xml:space="preserve">the process and product.  </w:t>
      </w:r>
      <w:r w:rsidR="003B42D4" w:rsidRPr="00FD1256">
        <w:rPr>
          <w:rFonts w:ascii="Arial" w:hAnsi="Arial" w:cs="Arial"/>
          <w:sz w:val="22"/>
          <w:szCs w:val="22"/>
        </w:rPr>
        <w:t xml:space="preserve">Both Participatory Design and Collective Impact </w:t>
      </w:r>
      <w:r w:rsidR="00A82FAB" w:rsidRPr="00FD1256">
        <w:rPr>
          <w:rFonts w:ascii="Arial" w:hAnsi="Arial" w:cs="Arial"/>
          <w:sz w:val="22"/>
          <w:szCs w:val="22"/>
        </w:rPr>
        <w:t xml:space="preserve">include participants in all aspects of the research from setting the </w:t>
      </w:r>
      <w:r w:rsidR="003B42D4" w:rsidRPr="00FD1256">
        <w:rPr>
          <w:rFonts w:ascii="Arial" w:hAnsi="Arial" w:cs="Arial"/>
          <w:sz w:val="22"/>
          <w:szCs w:val="22"/>
        </w:rPr>
        <w:t xml:space="preserve">research </w:t>
      </w:r>
      <w:r w:rsidR="00A82FAB" w:rsidRPr="00FD1256">
        <w:rPr>
          <w:rFonts w:ascii="Arial" w:hAnsi="Arial" w:cs="Arial"/>
          <w:sz w:val="22"/>
          <w:szCs w:val="22"/>
        </w:rPr>
        <w:t>agenda and questions to determining metric</w:t>
      </w:r>
      <w:r w:rsidR="003B42D4" w:rsidRPr="00FD1256">
        <w:rPr>
          <w:rFonts w:ascii="Arial" w:hAnsi="Arial" w:cs="Arial"/>
          <w:sz w:val="22"/>
          <w:szCs w:val="22"/>
        </w:rPr>
        <w:t>s</w:t>
      </w:r>
      <w:r w:rsidR="00A82FAB" w:rsidRPr="00FD1256">
        <w:rPr>
          <w:rFonts w:ascii="Arial" w:hAnsi="Arial" w:cs="Arial"/>
          <w:sz w:val="22"/>
          <w:szCs w:val="22"/>
        </w:rPr>
        <w:t xml:space="preserve"> for evaluation and terms for data analysis.</w:t>
      </w:r>
      <w:r w:rsidR="003B42D4" w:rsidRPr="00FD1256">
        <w:rPr>
          <w:rFonts w:ascii="Arial" w:hAnsi="Arial" w:cs="Arial"/>
          <w:sz w:val="22"/>
          <w:szCs w:val="22"/>
        </w:rPr>
        <w:t xml:space="preserve">  Section 2.2.1 in this resource shares a tested method used in design thinking research methodologies.</w:t>
      </w:r>
    </w:p>
    <w:p w14:paraId="615A16C0" w14:textId="77777777" w:rsidR="00A17C76" w:rsidRPr="00FD1256" w:rsidRDefault="00A17C76" w:rsidP="00854768">
      <w:pPr>
        <w:pStyle w:val="NormalWeb"/>
        <w:rPr>
          <w:rFonts w:ascii="Arial" w:hAnsi="Arial" w:cs="Arial"/>
          <w:sz w:val="22"/>
          <w:szCs w:val="22"/>
        </w:rPr>
      </w:pPr>
      <w:r w:rsidRPr="00FD1256">
        <w:rPr>
          <w:rFonts w:ascii="Arial" w:hAnsi="Arial" w:cs="Arial"/>
          <w:sz w:val="22"/>
          <w:szCs w:val="22"/>
        </w:rPr>
        <w:t xml:space="preserve">Design thinking is well suited for research questions that are complex by nature and </w:t>
      </w:r>
      <w:r w:rsidRPr="00FD1256">
        <w:rPr>
          <w:rFonts w:ascii="Arial" w:hAnsi="Arial" w:cs="Arial"/>
          <w:i/>
          <w:sz w:val="22"/>
          <w:szCs w:val="22"/>
        </w:rPr>
        <w:t>wicked</w:t>
      </w:r>
      <w:r w:rsidRPr="00FD1256">
        <w:rPr>
          <w:rFonts w:ascii="Arial" w:hAnsi="Arial" w:cs="Arial"/>
          <w:sz w:val="22"/>
          <w:szCs w:val="22"/>
        </w:rPr>
        <w:t>.  Wicked problems do not refer to mean problems but rather are problems that seem impossible to solve – problems like the majority of the United Nations Sustainable Millennium Goals.  Ten characteristics of wicked problems include</w:t>
      </w:r>
    </w:p>
    <w:p w14:paraId="5827BDF5"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There is no definitive formula for a wicked problem.</w:t>
      </w:r>
    </w:p>
    <w:p w14:paraId="07AF43AA"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Wicked problems have no stopping rule, as in there’s no way to know your solution is final.</w:t>
      </w:r>
    </w:p>
    <w:p w14:paraId="69C37432"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Solutions to wicked problems are not true-or-false; they can only be good-or-bad.</w:t>
      </w:r>
    </w:p>
    <w:p w14:paraId="0A4D9F26"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There is no immediate test of a solution to a wicked problem.</w:t>
      </w:r>
    </w:p>
    <w:p w14:paraId="5EDF2761"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Every solution to a wicked problem is a "one-shot operation"; because there is no opportunity to learn by trial-and-error, every attempt counts significantly.</w:t>
      </w:r>
    </w:p>
    <w:p w14:paraId="31F6A562"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Wicked problems do not have a set number of potential solutions.</w:t>
      </w:r>
    </w:p>
    <w:p w14:paraId="5E335EB7"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Every wicked problem is essentially unique.</w:t>
      </w:r>
    </w:p>
    <w:p w14:paraId="73C58292"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Every wicked problem can be considered a symptom of another problem.</w:t>
      </w:r>
    </w:p>
    <w:p w14:paraId="7B2F110C"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There is always more than one explanation for a wicked problem because the explanations vary greatly depending on the individual perspective.</w:t>
      </w:r>
    </w:p>
    <w:p w14:paraId="57ADFCDB" w14:textId="77777777" w:rsidR="00A17C76" w:rsidRPr="00FD1256" w:rsidRDefault="00A17C76" w:rsidP="00A17C76">
      <w:pPr>
        <w:numPr>
          <w:ilvl w:val="0"/>
          <w:numId w:val="21"/>
        </w:numPr>
        <w:spacing w:before="100" w:beforeAutospacing="1" w:after="100" w:afterAutospacing="1"/>
        <w:rPr>
          <w:rFonts w:ascii="Arial" w:eastAsia="Times New Roman" w:hAnsi="Arial" w:cs="Arial"/>
          <w:sz w:val="22"/>
          <w:szCs w:val="22"/>
        </w:rPr>
      </w:pPr>
      <w:r w:rsidRPr="00FD1256">
        <w:rPr>
          <w:rFonts w:ascii="Arial" w:eastAsia="Times New Roman" w:hAnsi="Arial" w:cs="Arial"/>
          <w:sz w:val="22"/>
          <w:szCs w:val="22"/>
        </w:rPr>
        <w:t>Planners/designers have no right to be wrong and must be fully responsible for their actions (Wicked Problems, n.d.).</w:t>
      </w:r>
    </w:p>
    <w:p w14:paraId="48CA555E" w14:textId="77777777" w:rsidR="00A17C76" w:rsidRPr="00FD1256" w:rsidRDefault="00A17C76" w:rsidP="00854768">
      <w:pPr>
        <w:pStyle w:val="NormalWeb"/>
        <w:rPr>
          <w:rFonts w:ascii="Arial" w:hAnsi="Arial" w:cs="Arial"/>
          <w:sz w:val="22"/>
          <w:szCs w:val="22"/>
        </w:rPr>
      </w:pPr>
    </w:p>
    <w:p w14:paraId="1539E200" w14:textId="77777777" w:rsidR="00F00096" w:rsidRPr="00FD1256" w:rsidRDefault="00F00096">
      <w:pPr>
        <w:rPr>
          <w:rFonts w:ascii="Arial" w:hAnsi="Arial" w:cs="Arial"/>
          <w:sz w:val="22"/>
          <w:szCs w:val="22"/>
        </w:rPr>
      </w:pPr>
      <w:r w:rsidRPr="00FD1256">
        <w:rPr>
          <w:rFonts w:ascii="Arial" w:hAnsi="Arial" w:cs="Arial"/>
          <w:sz w:val="22"/>
          <w:szCs w:val="22"/>
        </w:rPr>
        <w:br w:type="page"/>
      </w:r>
    </w:p>
    <w:p w14:paraId="689FCE39" w14:textId="77777777" w:rsidR="00266C80" w:rsidRPr="00FD1256" w:rsidRDefault="007336DC" w:rsidP="005E5982">
      <w:pPr>
        <w:pStyle w:val="ListParagraph"/>
        <w:numPr>
          <w:ilvl w:val="0"/>
          <w:numId w:val="32"/>
        </w:numPr>
        <w:rPr>
          <w:rFonts w:ascii="Arial" w:hAnsi="Arial" w:cs="Arial"/>
          <w:b/>
          <w:sz w:val="22"/>
          <w:szCs w:val="22"/>
        </w:rPr>
      </w:pPr>
      <w:r w:rsidRPr="00FD1256">
        <w:rPr>
          <w:rFonts w:ascii="Arial" w:hAnsi="Arial" w:cs="Arial"/>
          <w:b/>
          <w:sz w:val="22"/>
          <w:szCs w:val="22"/>
        </w:rPr>
        <w:lastRenderedPageBreak/>
        <w:t>T</w:t>
      </w:r>
      <w:r w:rsidR="00F00096" w:rsidRPr="00FD1256">
        <w:rPr>
          <w:rFonts w:ascii="Arial" w:hAnsi="Arial" w:cs="Arial"/>
          <w:b/>
          <w:sz w:val="22"/>
          <w:szCs w:val="22"/>
        </w:rPr>
        <w:t>he Design Thinking Process</w:t>
      </w:r>
    </w:p>
    <w:p w14:paraId="55B751B3" w14:textId="77777777" w:rsidR="00854768" w:rsidRPr="00FD1256" w:rsidRDefault="00854768" w:rsidP="00266C80">
      <w:pPr>
        <w:rPr>
          <w:rFonts w:ascii="Arial" w:hAnsi="Arial" w:cs="Arial"/>
          <w:sz w:val="22"/>
          <w:szCs w:val="22"/>
        </w:rPr>
      </w:pPr>
    </w:p>
    <w:p w14:paraId="74C61691" w14:textId="77777777" w:rsidR="003B42D4" w:rsidRPr="00FD1256" w:rsidRDefault="00CC5431" w:rsidP="00266C80">
      <w:pPr>
        <w:rPr>
          <w:rFonts w:ascii="Arial" w:hAnsi="Arial" w:cs="Arial"/>
          <w:sz w:val="22"/>
          <w:szCs w:val="22"/>
        </w:rPr>
      </w:pPr>
      <w:r>
        <w:rPr>
          <w:rFonts w:ascii="Arial" w:hAnsi="Arial" w:cs="Arial"/>
          <w:sz w:val="22"/>
          <w:szCs w:val="22"/>
        </w:rPr>
        <w:t>Stanford’s five step</w:t>
      </w:r>
      <w:r w:rsidR="00266C80" w:rsidRPr="00FD1256">
        <w:rPr>
          <w:rFonts w:ascii="Arial" w:hAnsi="Arial" w:cs="Arial"/>
          <w:sz w:val="22"/>
          <w:szCs w:val="22"/>
        </w:rPr>
        <w:t xml:space="preserve"> design thinking process start with gaining </w:t>
      </w:r>
      <w:r w:rsidR="00266C80" w:rsidRPr="00FD1256">
        <w:rPr>
          <w:rFonts w:ascii="Arial" w:hAnsi="Arial" w:cs="Arial"/>
          <w:b/>
          <w:i/>
          <w:sz w:val="22"/>
          <w:szCs w:val="22"/>
        </w:rPr>
        <w:t>empathy</w:t>
      </w:r>
      <w:r w:rsidR="00266C80" w:rsidRPr="00FD1256">
        <w:rPr>
          <w:rFonts w:ascii="Arial" w:hAnsi="Arial" w:cs="Arial"/>
          <w:sz w:val="22"/>
          <w:szCs w:val="22"/>
        </w:rPr>
        <w:t xml:space="preserve"> for a challenge or situation through open questioning and interviews with individuals who are dealing directly with the challenge or situation.  Design thinking seeks to gain empathy for a situation by developing understanding of the concerns, insights, lived experiences, and / or needs of othe</w:t>
      </w:r>
      <w:r w:rsidR="003B42D4" w:rsidRPr="00FD1256">
        <w:rPr>
          <w:rFonts w:ascii="Arial" w:hAnsi="Arial" w:cs="Arial"/>
          <w:sz w:val="22"/>
          <w:szCs w:val="22"/>
        </w:rPr>
        <w:t xml:space="preserve">rs </w:t>
      </w:r>
      <w:r w:rsidR="00266C80" w:rsidRPr="00FD1256">
        <w:rPr>
          <w:rFonts w:ascii="Arial" w:hAnsi="Arial" w:cs="Arial"/>
          <w:sz w:val="22"/>
          <w:szCs w:val="22"/>
        </w:rPr>
        <w:t>through interviews</w:t>
      </w:r>
      <w:r w:rsidR="003B42D4" w:rsidRPr="00FD1256">
        <w:rPr>
          <w:rFonts w:ascii="Arial" w:hAnsi="Arial" w:cs="Arial"/>
          <w:sz w:val="22"/>
          <w:szCs w:val="22"/>
        </w:rPr>
        <w:t xml:space="preserve"> / questioning</w:t>
      </w:r>
      <w:r w:rsidR="00266C80" w:rsidRPr="00FD1256">
        <w:rPr>
          <w:rFonts w:ascii="Arial" w:hAnsi="Arial" w:cs="Arial"/>
          <w:sz w:val="22"/>
          <w:szCs w:val="22"/>
        </w:rPr>
        <w:t xml:space="preserve">.  </w:t>
      </w:r>
    </w:p>
    <w:p w14:paraId="6E5CB102" w14:textId="77777777" w:rsidR="003B42D4" w:rsidRPr="00FD1256" w:rsidRDefault="003B42D4" w:rsidP="00266C80">
      <w:pPr>
        <w:rPr>
          <w:rFonts w:ascii="Arial" w:hAnsi="Arial" w:cs="Arial"/>
          <w:sz w:val="22"/>
          <w:szCs w:val="22"/>
        </w:rPr>
      </w:pPr>
    </w:p>
    <w:p w14:paraId="74FF8F23" w14:textId="77777777" w:rsidR="00266C80" w:rsidRPr="00FD1256" w:rsidRDefault="00266C80" w:rsidP="00266C80">
      <w:pPr>
        <w:rPr>
          <w:rFonts w:ascii="Arial" w:hAnsi="Arial" w:cs="Arial"/>
          <w:sz w:val="22"/>
          <w:szCs w:val="22"/>
        </w:rPr>
      </w:pPr>
      <w:r w:rsidRPr="00FD1256">
        <w:rPr>
          <w:rFonts w:ascii="Arial" w:hAnsi="Arial" w:cs="Arial"/>
          <w:sz w:val="22"/>
          <w:szCs w:val="22"/>
        </w:rPr>
        <w:t xml:space="preserve">At the heart of good interviews are great questions – questions that are open, engaging and politely probing.  It is through open questions that the person who is being interviewed can share what they are comfortable sharing and </w:t>
      </w:r>
      <w:r w:rsidR="003B42D4" w:rsidRPr="00FD1256">
        <w:rPr>
          <w:rFonts w:ascii="Arial" w:hAnsi="Arial" w:cs="Arial"/>
          <w:sz w:val="22"/>
          <w:szCs w:val="22"/>
        </w:rPr>
        <w:t>become</w:t>
      </w:r>
      <w:r w:rsidRPr="00FD1256">
        <w:rPr>
          <w:rFonts w:ascii="Arial" w:hAnsi="Arial" w:cs="Arial"/>
          <w:sz w:val="22"/>
          <w:szCs w:val="22"/>
        </w:rPr>
        <w:t xml:space="preserve"> engaged in a conversation that is rich and illuminating to both the interviewer and the interviewee. </w:t>
      </w:r>
    </w:p>
    <w:p w14:paraId="0B2323D6" w14:textId="77777777" w:rsidR="00266C80" w:rsidRPr="00FD1256" w:rsidRDefault="00266C80" w:rsidP="00266C80">
      <w:pPr>
        <w:rPr>
          <w:rFonts w:ascii="Arial" w:hAnsi="Arial" w:cs="Arial"/>
          <w:sz w:val="22"/>
          <w:szCs w:val="22"/>
        </w:rPr>
      </w:pPr>
    </w:p>
    <w:p w14:paraId="5E226E6E" w14:textId="77777777" w:rsidR="00854768" w:rsidRPr="00FD1256" w:rsidRDefault="00854768" w:rsidP="00266C80">
      <w:pPr>
        <w:rPr>
          <w:rFonts w:ascii="Arial" w:hAnsi="Arial" w:cs="Arial"/>
          <w:b/>
          <w:sz w:val="22"/>
          <w:szCs w:val="22"/>
        </w:rPr>
      </w:pPr>
      <w:r w:rsidRPr="00FD1256">
        <w:rPr>
          <w:rFonts w:ascii="Arial" w:hAnsi="Arial" w:cs="Arial"/>
          <w:b/>
          <w:sz w:val="22"/>
          <w:szCs w:val="22"/>
        </w:rPr>
        <w:t>2.1 Learning to Ask Good Questions</w:t>
      </w:r>
    </w:p>
    <w:p w14:paraId="69F359CF" w14:textId="77777777" w:rsidR="003B42D4" w:rsidRPr="00FD1256" w:rsidRDefault="003B42D4" w:rsidP="00266C80">
      <w:pPr>
        <w:rPr>
          <w:rFonts w:ascii="Arial" w:hAnsi="Arial" w:cs="Arial"/>
          <w:sz w:val="22"/>
          <w:szCs w:val="22"/>
        </w:rPr>
      </w:pPr>
    </w:p>
    <w:p w14:paraId="37C950F6" w14:textId="77777777" w:rsidR="00266C80" w:rsidRPr="00FD1256" w:rsidRDefault="00266C80" w:rsidP="00266C80">
      <w:pPr>
        <w:rPr>
          <w:rFonts w:ascii="Arial" w:hAnsi="Arial" w:cs="Arial"/>
          <w:sz w:val="22"/>
          <w:szCs w:val="22"/>
        </w:rPr>
      </w:pPr>
      <w:r w:rsidRPr="00FD1256">
        <w:rPr>
          <w:rFonts w:ascii="Arial" w:hAnsi="Arial" w:cs="Arial"/>
          <w:sz w:val="22"/>
          <w:szCs w:val="22"/>
        </w:rPr>
        <w:t>Learning to ask good questions is an outcome of the design thinking process.  People working in the fields of coaching and leadership (Whitworth, Kimsey-House &amp; Sandahl, 1998; Payne &amp; Hagge, 2009) suggest powerful questions support open discussion and sustained dialogue.  Their work is modified and shared in the table below.</w:t>
      </w:r>
    </w:p>
    <w:p w14:paraId="4133C363" w14:textId="77777777" w:rsidR="00266C80" w:rsidRPr="00FD1256" w:rsidRDefault="00266C80" w:rsidP="00266C80">
      <w:pPr>
        <w:rPr>
          <w:rFonts w:ascii="Arial" w:hAnsi="Arial" w:cs="Arial"/>
          <w:sz w:val="22"/>
          <w:szCs w:val="22"/>
        </w:rPr>
      </w:pPr>
    </w:p>
    <w:tbl>
      <w:tblPr>
        <w:tblStyle w:val="TableGrid"/>
        <w:tblW w:w="0" w:type="auto"/>
        <w:tblLook w:val="04A0" w:firstRow="1" w:lastRow="0" w:firstColumn="1" w:lastColumn="0" w:noHBand="0" w:noVBand="1"/>
      </w:tblPr>
      <w:tblGrid>
        <w:gridCol w:w="4788"/>
        <w:gridCol w:w="4788"/>
      </w:tblGrid>
      <w:tr w:rsidR="00266C80" w:rsidRPr="00FD1256" w14:paraId="23CBC25A" w14:textId="77777777" w:rsidTr="00E16BDB">
        <w:tc>
          <w:tcPr>
            <w:tcW w:w="4788" w:type="dxa"/>
          </w:tcPr>
          <w:p w14:paraId="79DB7485" w14:textId="77777777" w:rsidR="00266C80" w:rsidRPr="00FD1256" w:rsidRDefault="00266C80" w:rsidP="00E16BDB">
            <w:pPr>
              <w:rPr>
                <w:rFonts w:ascii="Arial" w:hAnsi="Arial" w:cs="Arial"/>
                <w:b/>
                <w:sz w:val="22"/>
                <w:szCs w:val="22"/>
              </w:rPr>
            </w:pPr>
            <w:r w:rsidRPr="00FD1256">
              <w:rPr>
                <w:rFonts w:ascii="Arial" w:hAnsi="Arial" w:cs="Arial"/>
                <w:b/>
                <w:sz w:val="22"/>
                <w:szCs w:val="22"/>
              </w:rPr>
              <w:t>Opening Questions</w:t>
            </w:r>
          </w:p>
          <w:p w14:paraId="7311FE0F" w14:textId="77777777" w:rsidR="00266C80" w:rsidRPr="00FD1256" w:rsidRDefault="00266C80" w:rsidP="00E16BDB">
            <w:pPr>
              <w:rPr>
                <w:rFonts w:ascii="Arial" w:hAnsi="Arial" w:cs="Arial"/>
                <w:sz w:val="22"/>
                <w:szCs w:val="22"/>
              </w:rPr>
            </w:pPr>
            <w:r w:rsidRPr="00FD1256">
              <w:rPr>
                <w:rFonts w:ascii="Arial" w:hAnsi="Arial" w:cs="Arial"/>
                <w:sz w:val="22"/>
                <w:szCs w:val="22"/>
              </w:rPr>
              <w:t>What is your intention?</w:t>
            </w:r>
          </w:p>
          <w:p w14:paraId="144C8D72" w14:textId="77777777" w:rsidR="00266C80" w:rsidRPr="00FD1256" w:rsidRDefault="00266C80" w:rsidP="00E16BDB">
            <w:pPr>
              <w:rPr>
                <w:rFonts w:ascii="Arial" w:hAnsi="Arial" w:cs="Arial"/>
                <w:sz w:val="22"/>
                <w:szCs w:val="22"/>
              </w:rPr>
            </w:pPr>
            <w:r w:rsidRPr="00FD1256">
              <w:rPr>
                <w:rFonts w:ascii="Arial" w:hAnsi="Arial" w:cs="Arial"/>
                <w:sz w:val="22"/>
                <w:szCs w:val="22"/>
              </w:rPr>
              <w:t>What impact might this have?</w:t>
            </w:r>
          </w:p>
          <w:p w14:paraId="57DB1BF7" w14:textId="77777777" w:rsidR="00266C80" w:rsidRPr="00FD1256" w:rsidRDefault="00266C80" w:rsidP="00E16BDB">
            <w:pPr>
              <w:rPr>
                <w:rFonts w:ascii="Arial" w:hAnsi="Arial" w:cs="Arial"/>
                <w:sz w:val="22"/>
                <w:szCs w:val="22"/>
              </w:rPr>
            </w:pPr>
            <w:r w:rsidRPr="00FD1256">
              <w:rPr>
                <w:rFonts w:ascii="Arial" w:hAnsi="Arial" w:cs="Arial"/>
                <w:sz w:val="22"/>
                <w:szCs w:val="22"/>
              </w:rPr>
              <w:t>What are some other possibilities?</w:t>
            </w:r>
          </w:p>
          <w:p w14:paraId="0BCCAC80" w14:textId="77777777" w:rsidR="00266C80" w:rsidRPr="00FD1256" w:rsidRDefault="00266C80" w:rsidP="00E16BDB">
            <w:pPr>
              <w:rPr>
                <w:rFonts w:ascii="Arial" w:hAnsi="Arial" w:cs="Arial"/>
                <w:sz w:val="22"/>
                <w:szCs w:val="22"/>
              </w:rPr>
            </w:pPr>
            <w:r w:rsidRPr="00FD1256">
              <w:rPr>
                <w:rFonts w:ascii="Arial" w:hAnsi="Arial" w:cs="Arial"/>
                <w:sz w:val="22"/>
                <w:szCs w:val="22"/>
              </w:rPr>
              <w:t>What other ideas do you have about it?</w:t>
            </w:r>
          </w:p>
        </w:tc>
        <w:tc>
          <w:tcPr>
            <w:tcW w:w="4788" w:type="dxa"/>
          </w:tcPr>
          <w:p w14:paraId="46024ED7" w14:textId="77777777" w:rsidR="00266C80" w:rsidRPr="00FD1256" w:rsidRDefault="00266C80" w:rsidP="00E16BDB">
            <w:pPr>
              <w:rPr>
                <w:rFonts w:ascii="Arial" w:hAnsi="Arial" w:cs="Arial"/>
                <w:b/>
                <w:sz w:val="22"/>
                <w:szCs w:val="22"/>
              </w:rPr>
            </w:pPr>
            <w:r w:rsidRPr="00FD1256">
              <w:rPr>
                <w:rFonts w:ascii="Arial" w:hAnsi="Arial" w:cs="Arial"/>
                <w:b/>
                <w:sz w:val="22"/>
                <w:szCs w:val="22"/>
              </w:rPr>
              <w:t>Clarifying Questions</w:t>
            </w:r>
          </w:p>
          <w:p w14:paraId="61976B9D" w14:textId="77777777" w:rsidR="00266C80" w:rsidRPr="00FD1256" w:rsidRDefault="00266C80" w:rsidP="00E16BDB">
            <w:pPr>
              <w:rPr>
                <w:rFonts w:ascii="Arial" w:hAnsi="Arial" w:cs="Arial"/>
                <w:sz w:val="22"/>
                <w:szCs w:val="22"/>
              </w:rPr>
            </w:pPr>
            <w:r w:rsidRPr="00FD1256">
              <w:rPr>
                <w:rFonts w:ascii="Arial" w:hAnsi="Arial" w:cs="Arial"/>
                <w:sz w:val="22"/>
                <w:szCs w:val="22"/>
              </w:rPr>
              <w:t>What do you mean?  Please tell me more.</w:t>
            </w:r>
          </w:p>
          <w:p w14:paraId="09085A41" w14:textId="77777777" w:rsidR="00266C80" w:rsidRPr="00FD1256" w:rsidRDefault="00266C80" w:rsidP="00E16BDB">
            <w:pPr>
              <w:rPr>
                <w:rFonts w:ascii="Arial" w:hAnsi="Arial" w:cs="Arial"/>
                <w:sz w:val="22"/>
                <w:szCs w:val="22"/>
              </w:rPr>
            </w:pPr>
            <w:r w:rsidRPr="00FD1256">
              <w:rPr>
                <w:rFonts w:ascii="Arial" w:hAnsi="Arial" w:cs="Arial"/>
                <w:sz w:val="22"/>
                <w:szCs w:val="22"/>
              </w:rPr>
              <w:t>What concerns you most about this?</w:t>
            </w:r>
          </w:p>
          <w:p w14:paraId="207B1887" w14:textId="77777777" w:rsidR="00266C80" w:rsidRPr="00FD1256" w:rsidRDefault="00266C80" w:rsidP="00E16BDB">
            <w:pPr>
              <w:rPr>
                <w:rFonts w:ascii="Arial" w:hAnsi="Arial" w:cs="Arial"/>
                <w:sz w:val="22"/>
                <w:szCs w:val="22"/>
              </w:rPr>
            </w:pPr>
            <w:r w:rsidRPr="00FD1256">
              <w:rPr>
                <w:rFonts w:ascii="Arial" w:hAnsi="Arial" w:cs="Arial"/>
                <w:sz w:val="22"/>
                <w:szCs w:val="22"/>
              </w:rPr>
              <w:t>What concerns do you still have?</w:t>
            </w:r>
          </w:p>
          <w:p w14:paraId="2D68AD44" w14:textId="77777777" w:rsidR="00266C80" w:rsidRPr="00FD1256" w:rsidRDefault="00266C80" w:rsidP="00E16BDB">
            <w:pPr>
              <w:rPr>
                <w:rFonts w:ascii="Arial" w:hAnsi="Arial" w:cs="Arial"/>
                <w:sz w:val="22"/>
                <w:szCs w:val="22"/>
              </w:rPr>
            </w:pPr>
            <w:r w:rsidRPr="00FD1256">
              <w:rPr>
                <w:rFonts w:ascii="Arial" w:hAnsi="Arial" w:cs="Arial"/>
                <w:sz w:val="22"/>
                <w:szCs w:val="22"/>
              </w:rPr>
              <w:t>What more can you tell me?</w:t>
            </w:r>
          </w:p>
        </w:tc>
      </w:tr>
      <w:tr w:rsidR="00266C80" w:rsidRPr="00FD1256" w14:paraId="74D8DFE3" w14:textId="77777777" w:rsidTr="00E16BDB">
        <w:tc>
          <w:tcPr>
            <w:tcW w:w="4788" w:type="dxa"/>
          </w:tcPr>
          <w:p w14:paraId="5AEBB675" w14:textId="77777777" w:rsidR="00266C80" w:rsidRPr="00FD1256" w:rsidRDefault="00266C80" w:rsidP="00E16BDB">
            <w:pPr>
              <w:rPr>
                <w:rFonts w:ascii="Arial" w:hAnsi="Arial" w:cs="Arial"/>
                <w:b/>
                <w:sz w:val="22"/>
                <w:szCs w:val="22"/>
              </w:rPr>
            </w:pPr>
            <w:r w:rsidRPr="00FD1256">
              <w:rPr>
                <w:rFonts w:ascii="Arial" w:hAnsi="Arial" w:cs="Arial"/>
                <w:b/>
                <w:sz w:val="22"/>
                <w:szCs w:val="22"/>
              </w:rPr>
              <w:t>Probing Questions</w:t>
            </w:r>
          </w:p>
          <w:p w14:paraId="1FC39673" w14:textId="77777777" w:rsidR="00266C80" w:rsidRPr="00FD1256" w:rsidRDefault="00266C80" w:rsidP="00E16BDB">
            <w:pPr>
              <w:rPr>
                <w:rFonts w:ascii="Arial" w:hAnsi="Arial" w:cs="Arial"/>
                <w:sz w:val="22"/>
                <w:szCs w:val="22"/>
              </w:rPr>
            </w:pPr>
            <w:r w:rsidRPr="00FD1256">
              <w:rPr>
                <w:rFonts w:ascii="Arial" w:hAnsi="Arial" w:cs="Arial"/>
                <w:sz w:val="22"/>
                <w:szCs w:val="22"/>
              </w:rPr>
              <w:t>Can you give me an / another example?</w:t>
            </w:r>
          </w:p>
          <w:p w14:paraId="2D6F7B7E" w14:textId="77777777" w:rsidR="00266C80" w:rsidRPr="00FD1256" w:rsidRDefault="00266C80" w:rsidP="00E16BDB">
            <w:pPr>
              <w:rPr>
                <w:rFonts w:ascii="Arial" w:hAnsi="Arial" w:cs="Arial"/>
                <w:sz w:val="22"/>
                <w:szCs w:val="22"/>
              </w:rPr>
            </w:pPr>
            <w:r w:rsidRPr="00FD1256">
              <w:rPr>
                <w:rFonts w:ascii="Arial" w:hAnsi="Arial" w:cs="Arial"/>
                <w:sz w:val="22"/>
                <w:szCs w:val="22"/>
              </w:rPr>
              <w:t>What have you tried so far?</w:t>
            </w:r>
          </w:p>
          <w:p w14:paraId="28E14FB7" w14:textId="77777777" w:rsidR="00266C80" w:rsidRPr="00FD1256" w:rsidRDefault="00266C80" w:rsidP="00E16BDB">
            <w:pPr>
              <w:rPr>
                <w:rFonts w:ascii="Arial" w:hAnsi="Arial" w:cs="Arial"/>
                <w:sz w:val="22"/>
                <w:szCs w:val="22"/>
              </w:rPr>
            </w:pPr>
            <w:r w:rsidRPr="00FD1256">
              <w:rPr>
                <w:rFonts w:ascii="Arial" w:hAnsi="Arial" w:cs="Arial"/>
                <w:sz w:val="22"/>
                <w:szCs w:val="22"/>
              </w:rPr>
              <w:t>How did that work?</w:t>
            </w:r>
          </w:p>
          <w:p w14:paraId="66BBE922" w14:textId="77777777" w:rsidR="00266C80" w:rsidRPr="00FD1256" w:rsidRDefault="00266C80" w:rsidP="00E16BDB">
            <w:pPr>
              <w:rPr>
                <w:rFonts w:ascii="Arial" w:hAnsi="Arial" w:cs="Arial"/>
                <w:sz w:val="22"/>
                <w:szCs w:val="22"/>
              </w:rPr>
            </w:pPr>
            <w:r w:rsidRPr="00FD1256">
              <w:rPr>
                <w:rFonts w:ascii="Arial" w:hAnsi="Arial" w:cs="Arial"/>
                <w:sz w:val="22"/>
                <w:szCs w:val="22"/>
              </w:rPr>
              <w:t>What might be missing?</w:t>
            </w:r>
          </w:p>
        </w:tc>
        <w:tc>
          <w:tcPr>
            <w:tcW w:w="4788" w:type="dxa"/>
          </w:tcPr>
          <w:p w14:paraId="51EBAC65" w14:textId="77777777" w:rsidR="00266C80" w:rsidRPr="00FD1256" w:rsidRDefault="00266C80" w:rsidP="00E16BDB">
            <w:pPr>
              <w:rPr>
                <w:rFonts w:ascii="Arial" w:hAnsi="Arial" w:cs="Arial"/>
                <w:b/>
                <w:sz w:val="22"/>
                <w:szCs w:val="22"/>
              </w:rPr>
            </w:pPr>
            <w:r w:rsidRPr="00FD1256">
              <w:rPr>
                <w:rFonts w:ascii="Arial" w:hAnsi="Arial" w:cs="Arial"/>
                <w:b/>
                <w:sz w:val="22"/>
                <w:szCs w:val="22"/>
              </w:rPr>
              <w:t>Options</w:t>
            </w:r>
          </w:p>
          <w:p w14:paraId="59417FDF" w14:textId="77777777" w:rsidR="00266C80" w:rsidRPr="00FD1256" w:rsidRDefault="00266C80" w:rsidP="00E16BDB">
            <w:pPr>
              <w:rPr>
                <w:rFonts w:ascii="Arial" w:hAnsi="Arial" w:cs="Arial"/>
                <w:sz w:val="22"/>
                <w:szCs w:val="22"/>
              </w:rPr>
            </w:pPr>
            <w:r w:rsidRPr="00FD1256">
              <w:rPr>
                <w:rFonts w:ascii="Arial" w:hAnsi="Arial" w:cs="Arial"/>
                <w:sz w:val="22"/>
                <w:szCs w:val="22"/>
              </w:rPr>
              <w:t>What are other possible solutions?</w:t>
            </w:r>
          </w:p>
          <w:p w14:paraId="40D37E68" w14:textId="77777777" w:rsidR="00266C80" w:rsidRPr="00FD1256" w:rsidRDefault="00266C80" w:rsidP="00E16BDB">
            <w:pPr>
              <w:rPr>
                <w:rFonts w:ascii="Arial" w:hAnsi="Arial" w:cs="Arial"/>
                <w:sz w:val="22"/>
                <w:szCs w:val="22"/>
              </w:rPr>
            </w:pPr>
            <w:r w:rsidRPr="00FD1256">
              <w:rPr>
                <w:rFonts w:ascii="Arial" w:hAnsi="Arial" w:cs="Arial"/>
                <w:sz w:val="22"/>
                <w:szCs w:val="22"/>
              </w:rPr>
              <w:t>What would you like to see happen next?</w:t>
            </w:r>
          </w:p>
          <w:p w14:paraId="0CA520F2" w14:textId="77777777" w:rsidR="00266C80" w:rsidRPr="00FD1256" w:rsidRDefault="00266C80" w:rsidP="00E16BDB">
            <w:pPr>
              <w:rPr>
                <w:rFonts w:ascii="Arial" w:hAnsi="Arial" w:cs="Arial"/>
                <w:sz w:val="22"/>
                <w:szCs w:val="22"/>
              </w:rPr>
            </w:pPr>
            <w:r w:rsidRPr="00FD1256">
              <w:rPr>
                <w:rFonts w:ascii="Arial" w:hAnsi="Arial" w:cs="Arial"/>
                <w:sz w:val="22"/>
                <w:szCs w:val="22"/>
              </w:rPr>
              <w:t>What else could you do?</w:t>
            </w:r>
          </w:p>
          <w:p w14:paraId="35ED8A21" w14:textId="77777777" w:rsidR="00266C80" w:rsidRPr="00FD1256" w:rsidRDefault="00266C80" w:rsidP="00E16BDB">
            <w:pPr>
              <w:rPr>
                <w:rFonts w:ascii="Arial" w:hAnsi="Arial" w:cs="Arial"/>
                <w:sz w:val="22"/>
                <w:szCs w:val="22"/>
              </w:rPr>
            </w:pPr>
            <w:r w:rsidRPr="00FD1256">
              <w:rPr>
                <w:rFonts w:ascii="Arial" w:hAnsi="Arial" w:cs="Arial"/>
                <w:sz w:val="22"/>
                <w:szCs w:val="22"/>
              </w:rPr>
              <w:t>What other opportunities are there for this?</w:t>
            </w:r>
          </w:p>
        </w:tc>
      </w:tr>
      <w:tr w:rsidR="00266C80" w:rsidRPr="00FD1256" w14:paraId="402BD170" w14:textId="77777777" w:rsidTr="00E16BDB">
        <w:tc>
          <w:tcPr>
            <w:tcW w:w="4788" w:type="dxa"/>
          </w:tcPr>
          <w:p w14:paraId="3F1207BE" w14:textId="77777777" w:rsidR="00266C80" w:rsidRPr="00FD1256" w:rsidRDefault="00266C80" w:rsidP="00E16BDB">
            <w:pPr>
              <w:rPr>
                <w:rFonts w:ascii="Arial" w:hAnsi="Arial" w:cs="Arial"/>
                <w:b/>
                <w:sz w:val="22"/>
                <w:szCs w:val="22"/>
              </w:rPr>
            </w:pPr>
            <w:r w:rsidRPr="00FD1256">
              <w:rPr>
                <w:rFonts w:ascii="Arial" w:hAnsi="Arial" w:cs="Arial"/>
                <w:b/>
                <w:sz w:val="22"/>
                <w:szCs w:val="22"/>
              </w:rPr>
              <w:t>Action Questions</w:t>
            </w:r>
          </w:p>
          <w:p w14:paraId="31BFDCAA" w14:textId="77777777" w:rsidR="00266C80" w:rsidRPr="00FD1256" w:rsidRDefault="00266C80" w:rsidP="00E16BDB">
            <w:pPr>
              <w:rPr>
                <w:rFonts w:ascii="Arial" w:hAnsi="Arial" w:cs="Arial"/>
                <w:sz w:val="22"/>
                <w:szCs w:val="22"/>
              </w:rPr>
            </w:pPr>
            <w:r w:rsidRPr="00FD1256">
              <w:rPr>
                <w:rFonts w:ascii="Arial" w:hAnsi="Arial" w:cs="Arial"/>
                <w:sz w:val="22"/>
                <w:szCs w:val="22"/>
              </w:rPr>
              <w:t>What are your next steps?</w:t>
            </w:r>
          </w:p>
          <w:p w14:paraId="28813B07" w14:textId="77777777" w:rsidR="00266C80" w:rsidRPr="00FD1256" w:rsidRDefault="00266C80" w:rsidP="00E16BDB">
            <w:pPr>
              <w:rPr>
                <w:rFonts w:ascii="Arial" w:hAnsi="Arial" w:cs="Arial"/>
                <w:sz w:val="22"/>
                <w:szCs w:val="22"/>
              </w:rPr>
            </w:pPr>
            <w:r w:rsidRPr="00FD1256">
              <w:rPr>
                <w:rFonts w:ascii="Arial" w:hAnsi="Arial" w:cs="Arial"/>
                <w:sz w:val="22"/>
                <w:szCs w:val="22"/>
              </w:rPr>
              <w:t>What are you willing to do to refine this?</w:t>
            </w:r>
          </w:p>
          <w:p w14:paraId="00C24A26" w14:textId="77777777" w:rsidR="00266C80" w:rsidRPr="00FD1256" w:rsidRDefault="00266C80" w:rsidP="00E16BDB">
            <w:pPr>
              <w:rPr>
                <w:rFonts w:ascii="Arial" w:hAnsi="Arial" w:cs="Arial"/>
                <w:sz w:val="22"/>
                <w:szCs w:val="22"/>
              </w:rPr>
            </w:pPr>
            <w:r w:rsidRPr="00FD1256">
              <w:rPr>
                <w:rFonts w:ascii="Arial" w:hAnsi="Arial" w:cs="Arial"/>
                <w:sz w:val="22"/>
                <w:szCs w:val="22"/>
              </w:rPr>
              <w:t>What strengths do you see with this?</w:t>
            </w:r>
          </w:p>
          <w:p w14:paraId="38A335AC" w14:textId="77777777" w:rsidR="00266C80" w:rsidRPr="00FD1256" w:rsidRDefault="00266C80" w:rsidP="00E16BDB">
            <w:pPr>
              <w:rPr>
                <w:rFonts w:ascii="Arial" w:hAnsi="Arial" w:cs="Arial"/>
                <w:sz w:val="22"/>
                <w:szCs w:val="22"/>
              </w:rPr>
            </w:pPr>
            <w:r w:rsidRPr="00FD1256">
              <w:rPr>
                <w:rFonts w:ascii="Arial" w:hAnsi="Arial" w:cs="Arial"/>
                <w:sz w:val="22"/>
                <w:szCs w:val="22"/>
              </w:rPr>
              <w:t>What would be helpful in assisting you?</w:t>
            </w:r>
          </w:p>
        </w:tc>
        <w:tc>
          <w:tcPr>
            <w:tcW w:w="4788" w:type="dxa"/>
          </w:tcPr>
          <w:p w14:paraId="684EE538" w14:textId="77777777" w:rsidR="00266C80" w:rsidRPr="00FD1256" w:rsidRDefault="00266C80" w:rsidP="00E16BDB">
            <w:pPr>
              <w:rPr>
                <w:rFonts w:ascii="Arial" w:hAnsi="Arial" w:cs="Arial"/>
                <w:b/>
                <w:sz w:val="22"/>
                <w:szCs w:val="22"/>
              </w:rPr>
            </w:pPr>
            <w:r w:rsidRPr="00FD1256">
              <w:rPr>
                <w:rFonts w:ascii="Arial" w:hAnsi="Arial" w:cs="Arial"/>
                <w:b/>
                <w:sz w:val="22"/>
                <w:szCs w:val="22"/>
              </w:rPr>
              <w:t>Blocks / Barriers</w:t>
            </w:r>
          </w:p>
          <w:p w14:paraId="35BC8390" w14:textId="77777777" w:rsidR="00266C80" w:rsidRPr="00FD1256" w:rsidRDefault="00266C80" w:rsidP="00E16BDB">
            <w:pPr>
              <w:rPr>
                <w:rFonts w:ascii="Arial" w:hAnsi="Arial" w:cs="Arial"/>
                <w:sz w:val="22"/>
                <w:szCs w:val="22"/>
              </w:rPr>
            </w:pPr>
            <w:r w:rsidRPr="00FD1256">
              <w:rPr>
                <w:rFonts w:ascii="Arial" w:hAnsi="Arial" w:cs="Arial"/>
                <w:sz w:val="22"/>
                <w:szCs w:val="22"/>
              </w:rPr>
              <w:t>What got in the way?</w:t>
            </w:r>
          </w:p>
          <w:p w14:paraId="1C100C92" w14:textId="77777777" w:rsidR="00266C80" w:rsidRPr="00FD1256" w:rsidRDefault="00266C80" w:rsidP="00E16BDB">
            <w:pPr>
              <w:rPr>
                <w:rFonts w:ascii="Arial" w:hAnsi="Arial" w:cs="Arial"/>
                <w:sz w:val="22"/>
                <w:szCs w:val="22"/>
              </w:rPr>
            </w:pPr>
            <w:r w:rsidRPr="00FD1256">
              <w:rPr>
                <w:rFonts w:ascii="Arial" w:hAnsi="Arial" w:cs="Arial"/>
                <w:sz w:val="22"/>
                <w:szCs w:val="22"/>
              </w:rPr>
              <w:t>What if this doesn’t work, initially?</w:t>
            </w:r>
          </w:p>
          <w:p w14:paraId="2EBF0E0A" w14:textId="77777777" w:rsidR="00266C80" w:rsidRPr="00FD1256" w:rsidRDefault="00266C80" w:rsidP="00E16BDB">
            <w:pPr>
              <w:rPr>
                <w:rFonts w:ascii="Arial" w:hAnsi="Arial" w:cs="Arial"/>
                <w:sz w:val="22"/>
                <w:szCs w:val="22"/>
              </w:rPr>
            </w:pPr>
            <w:r w:rsidRPr="00FD1256">
              <w:rPr>
                <w:rFonts w:ascii="Arial" w:hAnsi="Arial" w:cs="Arial"/>
                <w:sz w:val="22"/>
                <w:szCs w:val="22"/>
              </w:rPr>
              <w:t>What’s your backup plan?</w:t>
            </w:r>
          </w:p>
          <w:p w14:paraId="728A56AB" w14:textId="77777777" w:rsidR="00266C80" w:rsidRPr="00FD1256" w:rsidRDefault="00266C80" w:rsidP="00E16BDB">
            <w:pPr>
              <w:rPr>
                <w:rFonts w:ascii="Arial" w:hAnsi="Arial" w:cs="Arial"/>
                <w:sz w:val="22"/>
                <w:szCs w:val="22"/>
              </w:rPr>
            </w:pPr>
            <w:r w:rsidRPr="00FD1256">
              <w:rPr>
                <w:rFonts w:ascii="Arial" w:hAnsi="Arial" w:cs="Arial"/>
                <w:sz w:val="22"/>
                <w:szCs w:val="22"/>
              </w:rPr>
              <w:t>Are you prepared to take this further?</w:t>
            </w:r>
          </w:p>
        </w:tc>
      </w:tr>
    </w:tbl>
    <w:p w14:paraId="6C0E7E24" w14:textId="77777777" w:rsidR="00C42D0E" w:rsidRPr="00FD1256" w:rsidRDefault="00C42D0E" w:rsidP="007D375B">
      <w:pPr>
        <w:rPr>
          <w:rFonts w:ascii="Arial" w:hAnsi="Arial" w:cs="Arial"/>
          <w:b/>
          <w:sz w:val="22"/>
          <w:szCs w:val="22"/>
        </w:rPr>
      </w:pPr>
    </w:p>
    <w:p w14:paraId="030A1DB9" w14:textId="77777777" w:rsidR="007D375B" w:rsidRPr="00FD1256" w:rsidRDefault="00854768" w:rsidP="007D375B">
      <w:pPr>
        <w:rPr>
          <w:rFonts w:ascii="Arial" w:hAnsi="Arial" w:cs="Arial"/>
          <w:b/>
          <w:sz w:val="22"/>
          <w:szCs w:val="22"/>
        </w:rPr>
      </w:pPr>
      <w:r w:rsidRPr="00FD1256">
        <w:rPr>
          <w:rFonts w:ascii="Arial" w:hAnsi="Arial" w:cs="Arial"/>
          <w:b/>
          <w:sz w:val="22"/>
          <w:szCs w:val="22"/>
        </w:rPr>
        <w:t>2.2</w:t>
      </w:r>
      <w:r w:rsidR="004D6BD6" w:rsidRPr="00FD1256">
        <w:rPr>
          <w:rFonts w:ascii="Arial" w:hAnsi="Arial" w:cs="Arial"/>
          <w:b/>
          <w:sz w:val="22"/>
          <w:szCs w:val="22"/>
        </w:rPr>
        <w:t xml:space="preserve"> </w:t>
      </w:r>
      <w:r w:rsidR="007336DC" w:rsidRPr="00FD1256">
        <w:rPr>
          <w:rFonts w:ascii="Arial" w:hAnsi="Arial" w:cs="Arial"/>
          <w:b/>
          <w:sz w:val="22"/>
          <w:szCs w:val="22"/>
        </w:rPr>
        <w:t>Using</w:t>
      </w:r>
      <w:r w:rsidR="007D375B" w:rsidRPr="00FD1256">
        <w:rPr>
          <w:rFonts w:ascii="Arial" w:hAnsi="Arial" w:cs="Arial"/>
          <w:b/>
          <w:sz w:val="22"/>
          <w:szCs w:val="22"/>
        </w:rPr>
        <w:t xml:space="preserve"> Design Thinking </w:t>
      </w:r>
      <w:r w:rsidR="007336DC" w:rsidRPr="00FD1256">
        <w:rPr>
          <w:rFonts w:ascii="Arial" w:hAnsi="Arial" w:cs="Arial"/>
          <w:b/>
          <w:sz w:val="22"/>
          <w:szCs w:val="22"/>
        </w:rPr>
        <w:t xml:space="preserve">for Research </w:t>
      </w:r>
    </w:p>
    <w:p w14:paraId="3622F263" w14:textId="77777777" w:rsidR="007336DC" w:rsidRPr="00FD1256" w:rsidRDefault="007336DC" w:rsidP="007D375B">
      <w:pPr>
        <w:rPr>
          <w:rFonts w:ascii="Arial" w:hAnsi="Arial" w:cs="Arial"/>
          <w:sz w:val="22"/>
          <w:szCs w:val="22"/>
        </w:rPr>
      </w:pPr>
    </w:p>
    <w:p w14:paraId="75B991F0" w14:textId="77777777" w:rsidR="007336DC" w:rsidRPr="00FD1256" w:rsidRDefault="00C23504" w:rsidP="007D375B">
      <w:pPr>
        <w:rPr>
          <w:rFonts w:ascii="Arial" w:hAnsi="Arial" w:cs="Arial"/>
          <w:sz w:val="22"/>
          <w:szCs w:val="22"/>
        </w:rPr>
      </w:pPr>
      <w:r w:rsidRPr="00FD1256">
        <w:rPr>
          <w:rFonts w:ascii="Arial" w:hAnsi="Arial" w:cs="Arial"/>
          <w:sz w:val="22"/>
          <w:szCs w:val="22"/>
        </w:rPr>
        <w:t>The</w:t>
      </w:r>
      <w:r w:rsidR="007D375B" w:rsidRPr="00FD1256">
        <w:rPr>
          <w:rFonts w:ascii="Arial" w:hAnsi="Arial" w:cs="Arial"/>
          <w:sz w:val="22"/>
          <w:szCs w:val="22"/>
        </w:rPr>
        <w:t xml:space="preserve"> design thinking process </w:t>
      </w:r>
      <w:r w:rsidRPr="00FD1256">
        <w:rPr>
          <w:rFonts w:ascii="Arial" w:hAnsi="Arial" w:cs="Arial"/>
          <w:sz w:val="22"/>
          <w:szCs w:val="22"/>
        </w:rPr>
        <w:t xml:space="preserve">typically </w:t>
      </w:r>
      <w:r w:rsidR="007D375B" w:rsidRPr="00FD1256">
        <w:rPr>
          <w:rFonts w:ascii="Arial" w:hAnsi="Arial" w:cs="Arial"/>
          <w:sz w:val="22"/>
          <w:szCs w:val="22"/>
        </w:rPr>
        <w:t xml:space="preserve">starts with a </w:t>
      </w:r>
      <w:r w:rsidR="007336DC" w:rsidRPr="00FD1256">
        <w:rPr>
          <w:rFonts w:ascii="Arial" w:hAnsi="Arial" w:cs="Arial"/>
          <w:sz w:val="22"/>
          <w:szCs w:val="22"/>
        </w:rPr>
        <w:t>real-world</w:t>
      </w:r>
      <w:r w:rsidR="007D375B" w:rsidRPr="00FD1256">
        <w:rPr>
          <w:rFonts w:ascii="Arial" w:hAnsi="Arial" w:cs="Arial"/>
          <w:sz w:val="22"/>
          <w:szCs w:val="22"/>
        </w:rPr>
        <w:t xml:space="preserve"> challenge. Rather than hurrying to find a quick solution or trying to immediately replicate generalized solutions, </w:t>
      </w:r>
      <w:r w:rsidRPr="00FD1256">
        <w:rPr>
          <w:rFonts w:ascii="Arial" w:hAnsi="Arial" w:cs="Arial"/>
          <w:sz w:val="22"/>
          <w:szCs w:val="22"/>
        </w:rPr>
        <w:t>the</w:t>
      </w:r>
      <w:r w:rsidR="007D375B" w:rsidRPr="00FD1256">
        <w:rPr>
          <w:rFonts w:ascii="Arial" w:hAnsi="Arial" w:cs="Arial"/>
          <w:sz w:val="22"/>
          <w:szCs w:val="22"/>
        </w:rPr>
        <w:t xml:space="preserve"> design thinking process is used to find and identify the source of the challenge by </w:t>
      </w:r>
      <w:r w:rsidR="003B42D4" w:rsidRPr="00FD1256">
        <w:rPr>
          <w:rFonts w:ascii="Arial" w:hAnsi="Arial" w:cs="Arial"/>
          <w:sz w:val="22"/>
          <w:szCs w:val="22"/>
        </w:rPr>
        <w:t xml:space="preserve">engaging with </w:t>
      </w:r>
      <w:r w:rsidR="007D375B" w:rsidRPr="00FD1256">
        <w:rPr>
          <w:rFonts w:ascii="Arial" w:hAnsi="Arial" w:cs="Arial"/>
          <w:sz w:val="22"/>
          <w:szCs w:val="22"/>
        </w:rPr>
        <w:t>the people experiencing it and</w:t>
      </w:r>
      <w:r w:rsidR="003B42D4" w:rsidRPr="00FD1256">
        <w:rPr>
          <w:rFonts w:ascii="Arial" w:hAnsi="Arial" w:cs="Arial"/>
          <w:sz w:val="22"/>
          <w:szCs w:val="22"/>
        </w:rPr>
        <w:t xml:space="preserve"> experiencing</w:t>
      </w:r>
      <w:r w:rsidR="007D375B" w:rsidRPr="00FD1256">
        <w:rPr>
          <w:rFonts w:ascii="Arial" w:hAnsi="Arial" w:cs="Arial"/>
          <w:sz w:val="22"/>
          <w:szCs w:val="22"/>
        </w:rPr>
        <w:t xml:space="preserve"> the factors that </w:t>
      </w:r>
      <w:r w:rsidR="003B42D4" w:rsidRPr="00FD1256">
        <w:rPr>
          <w:rFonts w:ascii="Arial" w:hAnsi="Arial" w:cs="Arial"/>
          <w:sz w:val="22"/>
          <w:szCs w:val="22"/>
        </w:rPr>
        <w:t xml:space="preserve">created it. </w:t>
      </w:r>
      <w:r w:rsidR="00A17C76" w:rsidRPr="00FD1256">
        <w:rPr>
          <w:rFonts w:ascii="Arial" w:hAnsi="Arial" w:cs="Arial"/>
          <w:sz w:val="22"/>
          <w:szCs w:val="22"/>
        </w:rPr>
        <w:t>T</w:t>
      </w:r>
      <w:r w:rsidR="003B42D4" w:rsidRPr="00FD1256">
        <w:rPr>
          <w:rFonts w:ascii="Arial" w:hAnsi="Arial" w:cs="Arial"/>
          <w:sz w:val="22"/>
          <w:szCs w:val="22"/>
        </w:rPr>
        <w:t xml:space="preserve">he design thinking process </w:t>
      </w:r>
      <w:r w:rsidR="00A17C76" w:rsidRPr="00FD1256">
        <w:rPr>
          <w:rFonts w:ascii="Arial" w:hAnsi="Arial" w:cs="Arial"/>
          <w:sz w:val="22"/>
          <w:szCs w:val="22"/>
        </w:rPr>
        <w:t xml:space="preserve">is especially valuable to </w:t>
      </w:r>
      <w:r w:rsidR="003B42D4" w:rsidRPr="00FD1256">
        <w:rPr>
          <w:rFonts w:ascii="Arial" w:hAnsi="Arial" w:cs="Arial"/>
          <w:sz w:val="22"/>
          <w:szCs w:val="22"/>
        </w:rPr>
        <w:t xml:space="preserve">investigate complex or wicked </w:t>
      </w:r>
      <w:r w:rsidR="00A17C76" w:rsidRPr="00FD1256">
        <w:rPr>
          <w:rFonts w:ascii="Arial" w:hAnsi="Arial" w:cs="Arial"/>
          <w:sz w:val="22"/>
          <w:szCs w:val="22"/>
        </w:rPr>
        <w:t xml:space="preserve">research </w:t>
      </w:r>
      <w:r w:rsidR="00EC6721" w:rsidRPr="00FD1256">
        <w:rPr>
          <w:rFonts w:ascii="Arial" w:hAnsi="Arial" w:cs="Arial"/>
          <w:sz w:val="22"/>
          <w:szCs w:val="22"/>
        </w:rPr>
        <w:t xml:space="preserve">problems. </w:t>
      </w:r>
    </w:p>
    <w:p w14:paraId="6B208A16" w14:textId="77777777" w:rsidR="007336DC" w:rsidRPr="00FD1256" w:rsidRDefault="007336DC" w:rsidP="007D375B">
      <w:pPr>
        <w:rPr>
          <w:rFonts w:ascii="Arial" w:hAnsi="Arial" w:cs="Arial"/>
          <w:sz w:val="22"/>
          <w:szCs w:val="22"/>
        </w:rPr>
      </w:pPr>
    </w:p>
    <w:p w14:paraId="5A5E6F64" w14:textId="77777777" w:rsidR="007D375B" w:rsidRPr="00FD1256" w:rsidRDefault="007336DC" w:rsidP="007D375B">
      <w:pPr>
        <w:rPr>
          <w:rFonts w:ascii="Arial" w:hAnsi="Arial" w:cs="Arial"/>
          <w:sz w:val="22"/>
          <w:szCs w:val="22"/>
        </w:rPr>
      </w:pPr>
      <w:r w:rsidRPr="00FD1256">
        <w:rPr>
          <w:rFonts w:ascii="Arial" w:hAnsi="Arial" w:cs="Arial"/>
          <w:sz w:val="22"/>
          <w:szCs w:val="22"/>
        </w:rPr>
        <w:t xml:space="preserve">An example of a </w:t>
      </w:r>
      <w:r w:rsidR="00C325F6" w:rsidRPr="00FD1256">
        <w:rPr>
          <w:rFonts w:ascii="Arial" w:hAnsi="Arial" w:cs="Arial"/>
          <w:sz w:val="22"/>
          <w:szCs w:val="22"/>
        </w:rPr>
        <w:t xml:space="preserve">complex or </w:t>
      </w:r>
      <w:r w:rsidR="00A17C76" w:rsidRPr="00FD1256">
        <w:rPr>
          <w:rFonts w:ascii="Arial" w:hAnsi="Arial" w:cs="Arial"/>
          <w:sz w:val="22"/>
          <w:szCs w:val="22"/>
        </w:rPr>
        <w:t>wicked problem</w:t>
      </w:r>
      <w:r w:rsidRPr="00FD1256">
        <w:rPr>
          <w:rFonts w:ascii="Arial" w:hAnsi="Arial" w:cs="Arial"/>
          <w:sz w:val="22"/>
          <w:szCs w:val="22"/>
        </w:rPr>
        <w:t xml:space="preserve"> might be:</w:t>
      </w:r>
    </w:p>
    <w:p w14:paraId="73E443D7" w14:textId="77777777" w:rsidR="007336DC" w:rsidRPr="00FD1256" w:rsidRDefault="007336DC" w:rsidP="007D375B">
      <w:pPr>
        <w:rPr>
          <w:rFonts w:ascii="Arial" w:hAnsi="Arial" w:cs="Arial"/>
          <w:sz w:val="22"/>
          <w:szCs w:val="22"/>
        </w:rPr>
      </w:pPr>
    </w:p>
    <w:p w14:paraId="170B7A41" w14:textId="77777777" w:rsidR="007D375B" w:rsidRPr="00FD1256" w:rsidRDefault="007336DC" w:rsidP="007336DC">
      <w:pPr>
        <w:ind w:left="720"/>
        <w:rPr>
          <w:rFonts w:ascii="Arial" w:hAnsi="Arial" w:cs="Arial"/>
          <w:b/>
          <w:i/>
          <w:sz w:val="22"/>
          <w:szCs w:val="22"/>
        </w:rPr>
      </w:pPr>
      <w:r w:rsidRPr="00FD1256">
        <w:rPr>
          <w:rFonts w:ascii="Arial" w:hAnsi="Arial" w:cs="Arial"/>
          <w:b/>
          <w:i/>
          <w:sz w:val="22"/>
          <w:szCs w:val="22"/>
        </w:rPr>
        <w:t>How might understanding the components of a healthy meal assist families in preparing and eating foods that support active</w:t>
      </w:r>
      <w:r w:rsidR="00C325F6" w:rsidRPr="00FD1256">
        <w:rPr>
          <w:rFonts w:ascii="Arial" w:hAnsi="Arial" w:cs="Arial"/>
          <w:b/>
          <w:i/>
          <w:sz w:val="22"/>
          <w:szCs w:val="22"/>
        </w:rPr>
        <w:t>,</w:t>
      </w:r>
      <w:r w:rsidR="00117D24" w:rsidRPr="00FD1256">
        <w:rPr>
          <w:rFonts w:ascii="Arial" w:hAnsi="Arial" w:cs="Arial"/>
          <w:b/>
          <w:i/>
          <w:sz w:val="22"/>
          <w:szCs w:val="22"/>
        </w:rPr>
        <w:t xml:space="preserve"> </w:t>
      </w:r>
      <w:r w:rsidR="00C325F6" w:rsidRPr="00FD1256">
        <w:rPr>
          <w:rFonts w:ascii="Arial" w:hAnsi="Arial" w:cs="Arial"/>
          <w:b/>
          <w:i/>
          <w:sz w:val="22"/>
          <w:szCs w:val="22"/>
        </w:rPr>
        <w:t>healthy</w:t>
      </w:r>
      <w:r w:rsidRPr="00FD1256">
        <w:rPr>
          <w:rFonts w:ascii="Arial" w:hAnsi="Arial" w:cs="Arial"/>
          <w:b/>
          <w:i/>
          <w:sz w:val="22"/>
          <w:szCs w:val="22"/>
        </w:rPr>
        <w:t xml:space="preserve"> living?</w:t>
      </w:r>
      <w:r w:rsidR="00C325F6" w:rsidRPr="00FD1256">
        <w:rPr>
          <w:rFonts w:ascii="Arial" w:hAnsi="Arial" w:cs="Arial"/>
          <w:b/>
          <w:i/>
          <w:sz w:val="22"/>
          <w:szCs w:val="22"/>
        </w:rPr>
        <w:t xml:space="preserve"> Further, w</w:t>
      </w:r>
      <w:r w:rsidRPr="00FD1256">
        <w:rPr>
          <w:rFonts w:ascii="Arial" w:hAnsi="Arial" w:cs="Arial"/>
          <w:b/>
          <w:i/>
          <w:sz w:val="22"/>
          <w:szCs w:val="22"/>
        </w:rPr>
        <w:t xml:space="preserve">hat barriers do families </w:t>
      </w:r>
      <w:r w:rsidR="00C325F6" w:rsidRPr="00FD1256">
        <w:rPr>
          <w:rFonts w:ascii="Arial" w:hAnsi="Arial" w:cs="Arial"/>
          <w:b/>
          <w:i/>
          <w:sz w:val="22"/>
          <w:szCs w:val="22"/>
        </w:rPr>
        <w:t xml:space="preserve">in extreme poverty </w:t>
      </w:r>
      <w:r w:rsidRPr="00FD1256">
        <w:rPr>
          <w:rFonts w:ascii="Arial" w:hAnsi="Arial" w:cs="Arial"/>
          <w:b/>
          <w:i/>
          <w:sz w:val="22"/>
          <w:szCs w:val="22"/>
        </w:rPr>
        <w:t>face</w:t>
      </w:r>
      <w:r w:rsidR="00C325F6" w:rsidRPr="00FD1256">
        <w:rPr>
          <w:rFonts w:ascii="Arial" w:hAnsi="Arial" w:cs="Arial"/>
          <w:b/>
          <w:i/>
          <w:sz w:val="22"/>
          <w:szCs w:val="22"/>
        </w:rPr>
        <w:t xml:space="preserve"> in attempting to prepare and consume meals that support active, healthy living</w:t>
      </w:r>
      <w:r w:rsidRPr="00FD1256">
        <w:rPr>
          <w:rFonts w:ascii="Arial" w:hAnsi="Arial" w:cs="Arial"/>
          <w:b/>
          <w:i/>
          <w:sz w:val="22"/>
          <w:szCs w:val="22"/>
        </w:rPr>
        <w:t>?</w:t>
      </w:r>
      <w:r w:rsidR="007D375B" w:rsidRPr="00FD1256">
        <w:rPr>
          <w:rFonts w:ascii="Arial" w:hAnsi="Arial" w:cs="Arial"/>
          <w:sz w:val="22"/>
          <w:szCs w:val="22"/>
        </w:rPr>
        <w:t xml:space="preserve"> </w:t>
      </w:r>
    </w:p>
    <w:p w14:paraId="2E5DDFDD" w14:textId="77777777" w:rsidR="007D375B" w:rsidRPr="00FD1256" w:rsidRDefault="007D375B" w:rsidP="007D375B">
      <w:pPr>
        <w:rPr>
          <w:rFonts w:ascii="Arial" w:hAnsi="Arial" w:cs="Arial"/>
          <w:sz w:val="22"/>
          <w:szCs w:val="22"/>
        </w:rPr>
      </w:pPr>
    </w:p>
    <w:p w14:paraId="61428AF2" w14:textId="753BAEDA" w:rsidR="00523F85" w:rsidRDefault="00523F85" w:rsidP="007D375B">
      <w:pPr>
        <w:rPr>
          <w:rFonts w:ascii="Arial" w:hAnsi="Arial" w:cs="Arial"/>
          <w:sz w:val="22"/>
          <w:szCs w:val="22"/>
        </w:rPr>
      </w:pPr>
      <w:r w:rsidRPr="00FD1256">
        <w:rPr>
          <w:rFonts w:ascii="Arial" w:hAnsi="Arial" w:cs="Arial"/>
          <w:sz w:val="22"/>
          <w:szCs w:val="22"/>
        </w:rPr>
        <w:lastRenderedPageBreak/>
        <w:t>Please see Section 3 which focuses on how to craft</w:t>
      </w:r>
      <w:r w:rsidR="003F4D2A">
        <w:rPr>
          <w:rFonts w:ascii="Arial" w:hAnsi="Arial" w:cs="Arial"/>
          <w:sz w:val="22"/>
          <w:szCs w:val="22"/>
        </w:rPr>
        <w:t xml:space="preserve"> complex or</w:t>
      </w:r>
      <w:r w:rsidRPr="00FD1256">
        <w:rPr>
          <w:rFonts w:ascii="Arial" w:hAnsi="Arial" w:cs="Arial"/>
          <w:sz w:val="22"/>
          <w:szCs w:val="22"/>
        </w:rPr>
        <w:t xml:space="preserve"> </w:t>
      </w:r>
      <w:r w:rsidR="003F4D2A">
        <w:rPr>
          <w:rFonts w:ascii="Arial" w:hAnsi="Arial" w:cs="Arial"/>
          <w:sz w:val="22"/>
          <w:szCs w:val="22"/>
        </w:rPr>
        <w:t xml:space="preserve">wicked </w:t>
      </w:r>
      <w:r w:rsidRPr="00FD1256">
        <w:rPr>
          <w:rFonts w:ascii="Arial" w:hAnsi="Arial" w:cs="Arial"/>
          <w:sz w:val="22"/>
          <w:szCs w:val="22"/>
        </w:rPr>
        <w:t xml:space="preserve">research questions </w:t>
      </w:r>
      <w:r w:rsidR="00117D24" w:rsidRPr="00FD1256">
        <w:rPr>
          <w:rFonts w:ascii="Arial" w:hAnsi="Arial" w:cs="Arial"/>
          <w:sz w:val="22"/>
          <w:szCs w:val="22"/>
        </w:rPr>
        <w:t xml:space="preserve">in the form of </w:t>
      </w:r>
      <w:r w:rsidR="003F4D2A">
        <w:rPr>
          <w:rFonts w:ascii="Arial" w:hAnsi="Arial" w:cs="Arial"/>
          <w:sz w:val="22"/>
          <w:szCs w:val="22"/>
        </w:rPr>
        <w:t xml:space="preserve">a </w:t>
      </w:r>
      <w:r w:rsidR="00117D24" w:rsidRPr="00FD1256">
        <w:rPr>
          <w:rFonts w:ascii="Arial" w:hAnsi="Arial" w:cs="Arial"/>
          <w:sz w:val="22"/>
          <w:szCs w:val="22"/>
        </w:rPr>
        <w:t>Design Challenge</w:t>
      </w:r>
      <w:r w:rsidRPr="00FD1256">
        <w:rPr>
          <w:rFonts w:ascii="Arial" w:hAnsi="Arial" w:cs="Arial"/>
          <w:sz w:val="22"/>
          <w:szCs w:val="22"/>
        </w:rPr>
        <w:t>.</w:t>
      </w:r>
      <w:r w:rsidR="00C325F6" w:rsidRPr="00FD1256">
        <w:rPr>
          <w:rFonts w:ascii="Arial" w:hAnsi="Arial" w:cs="Arial"/>
          <w:sz w:val="22"/>
          <w:szCs w:val="22"/>
        </w:rPr>
        <w:t xml:space="preserve">  Section 2.2.1 and 2.2.2 offers a test</w:t>
      </w:r>
      <w:r w:rsidR="00117D24" w:rsidRPr="00FD1256">
        <w:rPr>
          <w:rFonts w:ascii="Arial" w:hAnsi="Arial" w:cs="Arial"/>
          <w:sz w:val="22"/>
          <w:szCs w:val="22"/>
        </w:rPr>
        <w:t>ed</w:t>
      </w:r>
      <w:r w:rsidR="00C325F6" w:rsidRPr="00FD1256">
        <w:rPr>
          <w:rFonts w:ascii="Arial" w:hAnsi="Arial" w:cs="Arial"/>
          <w:sz w:val="22"/>
          <w:szCs w:val="22"/>
        </w:rPr>
        <w:t xml:space="preserve"> approach for using design thinking in a research context.  The approach below is a modification of the d.School process</w:t>
      </w:r>
      <w:r w:rsidR="00117D24" w:rsidRPr="00FD1256">
        <w:rPr>
          <w:rFonts w:ascii="Arial" w:hAnsi="Arial" w:cs="Arial"/>
          <w:sz w:val="22"/>
          <w:szCs w:val="22"/>
        </w:rPr>
        <w:t>,</w:t>
      </w:r>
      <w:r w:rsidR="00C325F6" w:rsidRPr="00FD1256">
        <w:rPr>
          <w:rFonts w:ascii="Arial" w:hAnsi="Arial" w:cs="Arial"/>
          <w:sz w:val="22"/>
          <w:szCs w:val="22"/>
        </w:rPr>
        <w:t xml:space="preserve"> and it uses a minimal amount of resources </w:t>
      </w:r>
      <w:r w:rsidR="00117D24" w:rsidRPr="00FD1256">
        <w:rPr>
          <w:rFonts w:ascii="Arial" w:hAnsi="Arial" w:cs="Arial"/>
          <w:sz w:val="22"/>
          <w:szCs w:val="22"/>
        </w:rPr>
        <w:t>and</w:t>
      </w:r>
      <w:r w:rsidR="00C325F6" w:rsidRPr="00FD1256">
        <w:rPr>
          <w:rFonts w:ascii="Arial" w:hAnsi="Arial" w:cs="Arial"/>
          <w:sz w:val="22"/>
          <w:szCs w:val="22"/>
        </w:rPr>
        <w:t xml:space="preserve"> materials.  For an understanding of the actual d.School approach for design thinking, please explore </w:t>
      </w:r>
      <w:r w:rsidR="00116614" w:rsidRPr="00FD1256">
        <w:rPr>
          <w:rFonts w:ascii="Arial" w:hAnsi="Arial" w:cs="Arial"/>
          <w:sz w:val="22"/>
          <w:szCs w:val="22"/>
        </w:rPr>
        <w:t xml:space="preserve">The Gift-Giving Project </w:t>
      </w:r>
      <w:r w:rsidR="002143DA">
        <w:rPr>
          <w:rFonts w:ascii="Arial" w:hAnsi="Arial" w:cs="Arial"/>
          <w:sz w:val="22"/>
          <w:szCs w:val="22"/>
        </w:rPr>
        <w:t>(</w:t>
      </w:r>
      <w:r w:rsidR="002143DA" w:rsidRPr="002143DA">
        <w:rPr>
          <w:rFonts w:ascii="Arial" w:hAnsi="Arial" w:cs="Arial"/>
          <w:sz w:val="22"/>
          <w:szCs w:val="22"/>
        </w:rPr>
        <w:t>https://dschool-old.stanford.edu/groups/designresources/wiki/ed894/the_giftgiving_project.html</w:t>
      </w:r>
      <w:r w:rsidR="002143DA">
        <w:rPr>
          <w:rFonts w:ascii="Arial" w:hAnsi="Arial" w:cs="Arial"/>
          <w:sz w:val="22"/>
          <w:szCs w:val="22"/>
        </w:rPr>
        <w:t xml:space="preserve">) </w:t>
      </w:r>
      <w:r w:rsidR="00116614" w:rsidRPr="00FD1256">
        <w:rPr>
          <w:rFonts w:ascii="Arial" w:hAnsi="Arial" w:cs="Arial"/>
          <w:sz w:val="22"/>
          <w:szCs w:val="22"/>
        </w:rPr>
        <w:t>as it provides materials, resources, and video guide.</w:t>
      </w:r>
    </w:p>
    <w:p w14:paraId="684722DA" w14:textId="77777777" w:rsidR="00694637" w:rsidRDefault="00694637" w:rsidP="007D375B">
      <w:pPr>
        <w:rPr>
          <w:rFonts w:ascii="Arial" w:hAnsi="Arial" w:cs="Arial"/>
          <w:sz w:val="22"/>
          <w:szCs w:val="22"/>
        </w:rPr>
      </w:pPr>
    </w:p>
    <w:p w14:paraId="7F4342B0" w14:textId="77777777" w:rsidR="00694637" w:rsidRPr="00FD1256" w:rsidRDefault="00694637" w:rsidP="00694637">
      <w:pPr>
        <w:pBdr>
          <w:top w:val="nil"/>
          <w:left w:val="nil"/>
          <w:bottom w:val="nil"/>
          <w:right w:val="nil"/>
          <w:between w:val="nil"/>
          <w:bar w:val="nil"/>
        </w:pBdr>
        <w:spacing w:after="120"/>
        <w:rPr>
          <w:rFonts w:ascii="Arial" w:hAnsi="Arial" w:cs="Arial"/>
          <w:b/>
          <w:color w:val="000000" w:themeColor="text1"/>
          <w:sz w:val="22"/>
          <w:szCs w:val="22"/>
        </w:rPr>
      </w:pPr>
      <w:r w:rsidRPr="00FD1256">
        <w:rPr>
          <w:rFonts w:ascii="Arial" w:hAnsi="Arial" w:cs="Arial"/>
          <w:b/>
          <w:color w:val="000000" w:themeColor="text1"/>
          <w:sz w:val="22"/>
          <w:szCs w:val="22"/>
        </w:rPr>
        <w:t>2.3 Moving from Ideation to Prototyping</w:t>
      </w:r>
    </w:p>
    <w:p w14:paraId="52624C6D" w14:textId="77777777" w:rsidR="00694637" w:rsidRPr="00FD1256" w:rsidRDefault="00694637" w:rsidP="00694637">
      <w:pPr>
        <w:pBdr>
          <w:top w:val="nil"/>
          <w:left w:val="nil"/>
          <w:bottom w:val="nil"/>
          <w:right w:val="nil"/>
          <w:between w:val="nil"/>
          <w:bar w:val="nil"/>
        </w:pBdr>
        <w:spacing w:after="120"/>
        <w:rPr>
          <w:rFonts w:ascii="Arial" w:hAnsi="Arial" w:cs="Arial"/>
          <w:color w:val="000000" w:themeColor="text1"/>
          <w:sz w:val="22"/>
          <w:szCs w:val="22"/>
        </w:rPr>
      </w:pPr>
      <w:r w:rsidRPr="00FD1256">
        <w:rPr>
          <w:rFonts w:ascii="Arial" w:hAnsi="Arial" w:cs="Arial"/>
          <w:color w:val="000000" w:themeColor="text1"/>
          <w:sz w:val="22"/>
          <w:szCs w:val="22"/>
        </w:rPr>
        <w:t>The design thinking process allows participants to work together to create new ideas, products, ways of working, research, etc. The fourth step of the design thinking process, Prototyping, takes the good thinking from the first three steps (empathy, define, ideation) and makes tangible representations of the participants’ thinking.  One might argue that it is through the ideation, prototyping and testing steps that Design Thinking comes into its own as a powerful, collaborative methodology.</w:t>
      </w:r>
    </w:p>
    <w:p w14:paraId="0C10E58E" w14:textId="42203526" w:rsidR="00694637" w:rsidRPr="00694637" w:rsidRDefault="00694637" w:rsidP="00694637">
      <w:pPr>
        <w:pBdr>
          <w:top w:val="nil"/>
          <w:left w:val="nil"/>
          <w:bottom w:val="nil"/>
          <w:right w:val="nil"/>
          <w:between w:val="nil"/>
          <w:bar w:val="nil"/>
        </w:pBdr>
        <w:spacing w:after="120"/>
        <w:rPr>
          <w:rFonts w:ascii="Arial" w:hAnsi="Arial" w:cs="Arial"/>
          <w:color w:val="000000" w:themeColor="text1"/>
          <w:sz w:val="22"/>
          <w:szCs w:val="22"/>
        </w:rPr>
      </w:pPr>
      <w:r w:rsidRPr="00FD1256">
        <w:rPr>
          <w:rFonts w:ascii="Arial" w:hAnsi="Arial" w:cs="Arial"/>
          <w:color w:val="000000" w:themeColor="text1"/>
          <w:sz w:val="22"/>
          <w:szCs w:val="22"/>
        </w:rPr>
        <w:t>It is through collective prototyping that participants begin to make their thinking visible (Eisner, 1998).  Prototypes can take the forms of posters or sketches, but often participants are given tools and materials that allow them to make three dimensional objects.  When tools and materials are included, often groups work in a makerspace where they can access shared equipment.  Makerspaces do not need to be complete shop environments, and the following section offers some examples of the various intents and equipment one might consider when developing a mobile or stationary makerspace.</w:t>
      </w:r>
    </w:p>
    <w:p w14:paraId="02C6A12E" w14:textId="77777777" w:rsidR="000B3556" w:rsidRDefault="000B3556">
      <w:pPr>
        <w:rPr>
          <w:rFonts w:ascii="Arial" w:hAnsi="Arial" w:cs="Arial"/>
          <w:b/>
          <w:color w:val="000000" w:themeColor="text1"/>
          <w:sz w:val="22"/>
          <w:szCs w:val="22"/>
          <w:highlight w:val="lightGray"/>
        </w:rPr>
      </w:pPr>
      <w:r>
        <w:rPr>
          <w:rFonts w:ascii="Arial" w:hAnsi="Arial" w:cs="Arial"/>
          <w:b/>
          <w:color w:val="000000" w:themeColor="text1"/>
          <w:sz w:val="22"/>
          <w:szCs w:val="22"/>
          <w:highlight w:val="lightGray"/>
        </w:rPr>
        <w:br w:type="page"/>
      </w:r>
    </w:p>
    <w:p w14:paraId="19221DF5" w14:textId="77777777" w:rsidR="00117D24" w:rsidRPr="000B3556" w:rsidRDefault="00117D24" w:rsidP="000B3556">
      <w:pPr>
        <w:pStyle w:val="ListParagraph"/>
        <w:numPr>
          <w:ilvl w:val="0"/>
          <w:numId w:val="32"/>
        </w:numPr>
        <w:pBdr>
          <w:top w:val="nil"/>
          <w:left w:val="nil"/>
          <w:bottom w:val="nil"/>
          <w:right w:val="nil"/>
          <w:between w:val="nil"/>
          <w:bar w:val="nil"/>
        </w:pBdr>
        <w:spacing w:after="120"/>
        <w:rPr>
          <w:rFonts w:ascii="Arial" w:hAnsi="Arial" w:cs="Arial"/>
          <w:b/>
          <w:color w:val="000000" w:themeColor="text1"/>
          <w:sz w:val="22"/>
          <w:szCs w:val="22"/>
        </w:rPr>
      </w:pPr>
      <w:r w:rsidRPr="000B3556">
        <w:rPr>
          <w:rFonts w:ascii="Arial" w:hAnsi="Arial" w:cs="Arial"/>
          <w:b/>
          <w:color w:val="000000" w:themeColor="text1"/>
          <w:sz w:val="22"/>
          <w:szCs w:val="22"/>
        </w:rPr>
        <w:lastRenderedPageBreak/>
        <w:t>Components of a Good Design Challenge</w:t>
      </w:r>
    </w:p>
    <w:p w14:paraId="4CE3F4FB" w14:textId="77777777" w:rsidR="00C42D78" w:rsidRPr="00FD1256" w:rsidRDefault="00C42D78" w:rsidP="00C42D78">
      <w:pPr>
        <w:rPr>
          <w:rFonts w:ascii="Arial" w:hAnsi="Arial" w:cs="Arial"/>
          <w:sz w:val="22"/>
          <w:szCs w:val="22"/>
        </w:rPr>
      </w:pPr>
      <w:r>
        <w:rPr>
          <w:rFonts w:ascii="Arial" w:hAnsi="Arial" w:cs="Arial"/>
          <w:sz w:val="22"/>
          <w:szCs w:val="22"/>
        </w:rPr>
        <w:t>As stated in Section 2.2, t</w:t>
      </w:r>
      <w:r w:rsidRPr="00FD1256">
        <w:rPr>
          <w:rFonts w:ascii="Arial" w:hAnsi="Arial" w:cs="Arial"/>
          <w:sz w:val="22"/>
          <w:szCs w:val="22"/>
        </w:rPr>
        <w:t xml:space="preserve">he design thinking process is especially valuable to investigate complex or wicked research problems. </w:t>
      </w:r>
      <w:r>
        <w:rPr>
          <w:rFonts w:ascii="Arial" w:hAnsi="Arial" w:cs="Arial"/>
          <w:sz w:val="22"/>
          <w:szCs w:val="22"/>
        </w:rPr>
        <w:t xml:space="preserve"> The following</w:t>
      </w:r>
      <w:r w:rsidRPr="00FD1256">
        <w:rPr>
          <w:rFonts w:ascii="Arial" w:hAnsi="Arial" w:cs="Arial"/>
          <w:sz w:val="22"/>
          <w:szCs w:val="22"/>
        </w:rPr>
        <w:t xml:space="preserve"> example </w:t>
      </w:r>
      <w:r>
        <w:rPr>
          <w:rFonts w:ascii="Arial" w:hAnsi="Arial" w:cs="Arial"/>
          <w:sz w:val="22"/>
          <w:szCs w:val="22"/>
        </w:rPr>
        <w:t>was offer</w:t>
      </w:r>
      <w:r w:rsidR="003F4D2A">
        <w:rPr>
          <w:rFonts w:ascii="Arial" w:hAnsi="Arial" w:cs="Arial"/>
          <w:sz w:val="22"/>
          <w:szCs w:val="22"/>
        </w:rPr>
        <w:t>ed</w:t>
      </w:r>
      <w:r>
        <w:rPr>
          <w:rFonts w:ascii="Arial" w:hAnsi="Arial" w:cs="Arial"/>
          <w:sz w:val="22"/>
          <w:szCs w:val="22"/>
        </w:rPr>
        <w:t xml:space="preserve"> as </w:t>
      </w:r>
      <w:r w:rsidRPr="00FD1256">
        <w:rPr>
          <w:rFonts w:ascii="Arial" w:hAnsi="Arial" w:cs="Arial"/>
          <w:sz w:val="22"/>
          <w:szCs w:val="22"/>
        </w:rPr>
        <w:t xml:space="preserve">a complex or wicked problem </w:t>
      </w:r>
      <w:r>
        <w:rPr>
          <w:rFonts w:ascii="Arial" w:hAnsi="Arial" w:cs="Arial"/>
          <w:sz w:val="22"/>
          <w:szCs w:val="22"/>
        </w:rPr>
        <w:t>prompting our research study</w:t>
      </w:r>
    </w:p>
    <w:p w14:paraId="603A1BC5" w14:textId="77777777" w:rsidR="00C42D78" w:rsidRPr="00FD1256" w:rsidRDefault="00C42D78" w:rsidP="00C42D78">
      <w:pPr>
        <w:rPr>
          <w:rFonts w:ascii="Arial" w:hAnsi="Arial" w:cs="Arial"/>
          <w:sz w:val="22"/>
          <w:szCs w:val="22"/>
        </w:rPr>
      </w:pPr>
    </w:p>
    <w:p w14:paraId="3048458F" w14:textId="77777777" w:rsidR="00C42D78" w:rsidRPr="00FD1256" w:rsidRDefault="00C42D78" w:rsidP="00C42D78">
      <w:pPr>
        <w:ind w:left="720"/>
        <w:rPr>
          <w:rFonts w:ascii="Arial" w:hAnsi="Arial" w:cs="Arial"/>
          <w:b/>
          <w:i/>
          <w:sz w:val="22"/>
          <w:szCs w:val="22"/>
        </w:rPr>
      </w:pPr>
      <w:r w:rsidRPr="00FD1256">
        <w:rPr>
          <w:rFonts w:ascii="Arial" w:hAnsi="Arial" w:cs="Arial"/>
          <w:b/>
          <w:i/>
          <w:sz w:val="22"/>
          <w:szCs w:val="22"/>
        </w:rPr>
        <w:t>How might understanding the components of a healthy meal assist families in preparing and eating foods that support active, healthy living? Further, what barriers do families in extreme poverty face in attempting to prepare and consume meals that support active, healthy living?</w:t>
      </w:r>
      <w:r w:rsidRPr="00FD1256">
        <w:rPr>
          <w:rFonts w:ascii="Arial" w:hAnsi="Arial" w:cs="Arial"/>
          <w:sz w:val="22"/>
          <w:szCs w:val="22"/>
        </w:rPr>
        <w:t xml:space="preserve"> </w:t>
      </w:r>
    </w:p>
    <w:p w14:paraId="5FA1557D" w14:textId="77777777" w:rsidR="00C42D78" w:rsidRDefault="00C42D78" w:rsidP="002E6534">
      <w:pPr>
        <w:rPr>
          <w:rFonts w:ascii="Arial" w:hAnsi="Arial" w:cs="Arial"/>
          <w:sz w:val="22"/>
          <w:szCs w:val="22"/>
        </w:rPr>
      </w:pPr>
    </w:p>
    <w:p w14:paraId="4B5994BF" w14:textId="77777777" w:rsidR="002E6534" w:rsidRDefault="00C42D78" w:rsidP="007A1F13">
      <w:pPr>
        <w:rPr>
          <w:rFonts w:ascii="Arial" w:hAnsi="Arial" w:cs="Arial"/>
          <w:sz w:val="22"/>
          <w:szCs w:val="22"/>
        </w:rPr>
      </w:pPr>
      <w:r>
        <w:rPr>
          <w:rFonts w:ascii="Arial" w:hAnsi="Arial" w:cs="Arial"/>
          <w:sz w:val="22"/>
          <w:szCs w:val="22"/>
        </w:rPr>
        <w:t>Based on five years of research and practice, the Innovative Learning Centre (ILC) has refined its Design Challenge structure to incorporate five components.  The ILC has learned that each of the components provides enough structure to create an even starting point for research participants.  The ILC also recognizes that Design Challenges need</w:t>
      </w:r>
      <w:r w:rsidR="002E6534" w:rsidRPr="002E6534">
        <w:rPr>
          <w:rFonts w:ascii="Arial" w:hAnsi="Arial" w:cs="Arial"/>
          <w:sz w:val="22"/>
          <w:szCs w:val="22"/>
        </w:rPr>
        <w:t xml:space="preserve"> to be open enough to invite multiple perspectives, insights and solutions while structured enough to provide s</w:t>
      </w:r>
      <w:r w:rsidR="007A1F13">
        <w:rPr>
          <w:rFonts w:ascii="Arial" w:hAnsi="Arial" w:cs="Arial"/>
          <w:sz w:val="22"/>
          <w:szCs w:val="22"/>
        </w:rPr>
        <w:t>upport and initial direction.  The D</w:t>
      </w:r>
      <w:r w:rsidR="002E6534" w:rsidRPr="002E6534">
        <w:rPr>
          <w:rFonts w:ascii="Arial" w:hAnsi="Arial" w:cs="Arial"/>
          <w:sz w:val="22"/>
          <w:szCs w:val="22"/>
        </w:rPr>
        <w:t>esign Challenge bridge</w:t>
      </w:r>
      <w:r w:rsidR="007A1F13">
        <w:rPr>
          <w:rFonts w:ascii="Arial" w:hAnsi="Arial" w:cs="Arial"/>
          <w:sz w:val="22"/>
          <w:szCs w:val="22"/>
        </w:rPr>
        <w:t>s</w:t>
      </w:r>
      <w:r w:rsidR="002E6534" w:rsidRPr="002E6534">
        <w:rPr>
          <w:rFonts w:ascii="Arial" w:hAnsi="Arial" w:cs="Arial"/>
          <w:sz w:val="22"/>
          <w:szCs w:val="22"/>
        </w:rPr>
        <w:t xml:space="preserve"> </w:t>
      </w:r>
      <w:r w:rsidR="007A1F13">
        <w:rPr>
          <w:rFonts w:ascii="Arial" w:hAnsi="Arial" w:cs="Arial"/>
          <w:sz w:val="22"/>
          <w:szCs w:val="22"/>
        </w:rPr>
        <w:t xml:space="preserve">personal experience with </w:t>
      </w:r>
      <w:r w:rsidR="002E6534" w:rsidRPr="002E6534">
        <w:rPr>
          <w:rFonts w:ascii="Arial" w:hAnsi="Arial" w:cs="Arial"/>
          <w:sz w:val="22"/>
          <w:szCs w:val="22"/>
        </w:rPr>
        <w:t xml:space="preserve">existing </w:t>
      </w:r>
      <w:r w:rsidR="007A1F13">
        <w:rPr>
          <w:rFonts w:ascii="Arial" w:hAnsi="Arial" w:cs="Arial"/>
          <w:sz w:val="22"/>
          <w:szCs w:val="22"/>
        </w:rPr>
        <w:t xml:space="preserve">situation (ie, policy, practices, research, etc.). </w:t>
      </w:r>
    </w:p>
    <w:p w14:paraId="46AC3249" w14:textId="77777777" w:rsidR="007A1F13" w:rsidRDefault="007A1F13" w:rsidP="007A1F13">
      <w:pPr>
        <w:rPr>
          <w:rFonts w:ascii="Arial" w:hAnsi="Arial" w:cs="Arial"/>
          <w:sz w:val="22"/>
          <w:szCs w:val="22"/>
        </w:rPr>
      </w:pPr>
    </w:p>
    <w:p w14:paraId="5711FE9F" w14:textId="77777777" w:rsidR="007A1F13" w:rsidRDefault="002E6534" w:rsidP="002E6534">
      <w:pPr>
        <w:rPr>
          <w:rFonts w:ascii="Arial" w:hAnsi="Arial" w:cs="Arial"/>
          <w:sz w:val="22"/>
          <w:szCs w:val="22"/>
        </w:rPr>
      </w:pPr>
      <w:r w:rsidRPr="002E6534">
        <w:rPr>
          <w:rFonts w:ascii="Arial" w:hAnsi="Arial" w:cs="Arial"/>
          <w:sz w:val="22"/>
          <w:szCs w:val="22"/>
        </w:rPr>
        <w:t>Crafting a design challenge is the same whether you start with</w:t>
      </w:r>
      <w:r w:rsidR="007A1F13">
        <w:rPr>
          <w:rFonts w:ascii="Arial" w:hAnsi="Arial" w:cs="Arial"/>
          <w:sz w:val="22"/>
          <w:szCs w:val="22"/>
        </w:rPr>
        <w:t xml:space="preserve"> a complex or wicked problem or a research question or questions</w:t>
      </w:r>
      <w:r w:rsidRPr="002E6534">
        <w:rPr>
          <w:rFonts w:ascii="Arial" w:hAnsi="Arial" w:cs="Arial"/>
          <w:sz w:val="22"/>
          <w:szCs w:val="22"/>
        </w:rPr>
        <w:t xml:space="preserve">. </w:t>
      </w:r>
      <w:r w:rsidR="007A1F13">
        <w:rPr>
          <w:rFonts w:ascii="Arial" w:hAnsi="Arial" w:cs="Arial"/>
          <w:sz w:val="22"/>
          <w:szCs w:val="22"/>
        </w:rPr>
        <w:t>E</w:t>
      </w:r>
      <w:r w:rsidRPr="002E6534">
        <w:rPr>
          <w:rFonts w:ascii="Arial" w:hAnsi="Arial" w:cs="Arial"/>
          <w:sz w:val="22"/>
          <w:szCs w:val="22"/>
        </w:rPr>
        <w:t xml:space="preserve">ach component </w:t>
      </w:r>
      <w:r w:rsidR="007A1F13">
        <w:rPr>
          <w:rFonts w:ascii="Arial" w:hAnsi="Arial" w:cs="Arial"/>
          <w:sz w:val="22"/>
          <w:szCs w:val="22"/>
        </w:rPr>
        <w:t xml:space="preserve">of the structure </w:t>
      </w:r>
      <w:r w:rsidRPr="002E6534">
        <w:rPr>
          <w:rFonts w:ascii="Arial" w:hAnsi="Arial" w:cs="Arial"/>
          <w:sz w:val="22"/>
          <w:szCs w:val="22"/>
        </w:rPr>
        <w:t xml:space="preserve">is essential and interrelated.  </w:t>
      </w:r>
    </w:p>
    <w:p w14:paraId="68620D60" w14:textId="77777777" w:rsidR="007A1F13" w:rsidRDefault="007A1F13" w:rsidP="002E6534">
      <w:pPr>
        <w:rPr>
          <w:rFonts w:ascii="Arial" w:hAnsi="Arial" w:cs="Arial"/>
          <w:sz w:val="22"/>
          <w:szCs w:val="22"/>
        </w:rPr>
      </w:pPr>
      <w:r>
        <w:rPr>
          <w:rFonts w:ascii="Arial" w:hAnsi="Arial" w:cs="Arial"/>
          <w:sz w:val="22"/>
          <w:szCs w:val="22"/>
        </w:rPr>
        <w:t>It is not necessary to</w:t>
      </w:r>
      <w:r w:rsidR="002E6534" w:rsidRPr="002E6534">
        <w:rPr>
          <w:rFonts w:ascii="Arial" w:hAnsi="Arial" w:cs="Arial"/>
          <w:sz w:val="22"/>
          <w:szCs w:val="22"/>
        </w:rPr>
        <w:t xml:space="preserve"> start writing the components in the order in which they will ultimately appear in the design challenge</w:t>
      </w:r>
      <w:r>
        <w:rPr>
          <w:rFonts w:ascii="Arial" w:hAnsi="Arial" w:cs="Arial"/>
          <w:sz w:val="22"/>
          <w:szCs w:val="22"/>
        </w:rPr>
        <w:t>.  E</w:t>
      </w:r>
      <w:r w:rsidR="002E6534" w:rsidRPr="002E6534">
        <w:rPr>
          <w:rFonts w:ascii="Arial" w:hAnsi="Arial" w:cs="Arial"/>
          <w:sz w:val="22"/>
          <w:szCs w:val="22"/>
        </w:rPr>
        <w:t xml:space="preserve">xperience </w:t>
      </w:r>
      <w:r>
        <w:rPr>
          <w:rFonts w:ascii="Arial" w:hAnsi="Arial" w:cs="Arial"/>
          <w:sz w:val="22"/>
          <w:szCs w:val="22"/>
        </w:rPr>
        <w:t>suggests</w:t>
      </w:r>
      <w:r w:rsidR="002E6534" w:rsidRPr="002E6534">
        <w:rPr>
          <w:rFonts w:ascii="Arial" w:hAnsi="Arial" w:cs="Arial"/>
          <w:sz w:val="22"/>
          <w:szCs w:val="22"/>
        </w:rPr>
        <w:t xml:space="preserve"> as you write each component, the other components will need to be modified and edited to reflect </w:t>
      </w:r>
      <w:r>
        <w:rPr>
          <w:rFonts w:ascii="Arial" w:hAnsi="Arial" w:cs="Arial"/>
          <w:sz w:val="22"/>
          <w:szCs w:val="22"/>
        </w:rPr>
        <w:t>changes in information or</w:t>
      </w:r>
      <w:r w:rsidR="002E6534" w:rsidRPr="002E6534">
        <w:rPr>
          <w:rFonts w:ascii="Arial" w:hAnsi="Arial" w:cs="Arial"/>
          <w:sz w:val="22"/>
          <w:szCs w:val="22"/>
        </w:rPr>
        <w:t xml:space="preserve"> intent. </w:t>
      </w:r>
    </w:p>
    <w:p w14:paraId="14A80022" w14:textId="77777777" w:rsidR="007A1F13" w:rsidRDefault="007A1F13" w:rsidP="002E6534">
      <w:pPr>
        <w:rPr>
          <w:rFonts w:ascii="Arial" w:hAnsi="Arial" w:cs="Arial"/>
          <w:sz w:val="22"/>
          <w:szCs w:val="22"/>
        </w:rPr>
      </w:pPr>
    </w:p>
    <w:p w14:paraId="0C19CD2E" w14:textId="77777777" w:rsidR="002E6534" w:rsidRPr="002E6534" w:rsidRDefault="002E6534" w:rsidP="002E6534">
      <w:pPr>
        <w:rPr>
          <w:rFonts w:ascii="Arial" w:hAnsi="Arial" w:cs="Arial"/>
          <w:sz w:val="22"/>
          <w:szCs w:val="22"/>
        </w:rPr>
      </w:pPr>
      <w:r w:rsidRPr="002E6534">
        <w:rPr>
          <w:rFonts w:ascii="Arial" w:hAnsi="Arial" w:cs="Arial"/>
          <w:sz w:val="22"/>
          <w:szCs w:val="22"/>
        </w:rPr>
        <w:t xml:space="preserve">The </w:t>
      </w:r>
      <w:r w:rsidR="007A1F13">
        <w:rPr>
          <w:rFonts w:ascii="Arial" w:hAnsi="Arial" w:cs="Arial"/>
          <w:sz w:val="22"/>
          <w:szCs w:val="22"/>
        </w:rPr>
        <w:t>ILC design challenge format</w:t>
      </w:r>
      <w:r w:rsidRPr="002E6534">
        <w:rPr>
          <w:rFonts w:ascii="Arial" w:hAnsi="Arial" w:cs="Arial"/>
          <w:sz w:val="22"/>
          <w:szCs w:val="22"/>
        </w:rPr>
        <w:t xml:space="preserve"> consist</w:t>
      </w:r>
      <w:r w:rsidR="007A1F13">
        <w:rPr>
          <w:rFonts w:ascii="Arial" w:hAnsi="Arial" w:cs="Arial"/>
          <w:sz w:val="22"/>
          <w:szCs w:val="22"/>
        </w:rPr>
        <w:t>s</w:t>
      </w:r>
      <w:r w:rsidRPr="002E6534">
        <w:rPr>
          <w:rFonts w:ascii="Arial" w:hAnsi="Arial" w:cs="Arial"/>
          <w:sz w:val="22"/>
          <w:szCs w:val="22"/>
        </w:rPr>
        <w:t xml:space="preserve"> of the following components:</w:t>
      </w:r>
    </w:p>
    <w:p w14:paraId="54E1135C" w14:textId="77777777" w:rsidR="002E6534" w:rsidRPr="002E6534" w:rsidRDefault="002E6534" w:rsidP="002E6534">
      <w:pPr>
        <w:rPr>
          <w:rFonts w:ascii="Arial" w:hAnsi="Arial" w:cs="Arial"/>
          <w:sz w:val="22"/>
          <w:szCs w:val="22"/>
        </w:rPr>
      </w:pPr>
    </w:p>
    <w:p w14:paraId="59B08C5C" w14:textId="77777777" w:rsidR="002E6534" w:rsidRPr="002E6534" w:rsidRDefault="002E6534" w:rsidP="002E6534">
      <w:pPr>
        <w:pStyle w:val="ListParagraph"/>
        <w:numPr>
          <w:ilvl w:val="0"/>
          <w:numId w:val="8"/>
        </w:numPr>
        <w:pBdr>
          <w:top w:val="nil"/>
          <w:left w:val="nil"/>
          <w:bottom w:val="nil"/>
          <w:right w:val="nil"/>
          <w:between w:val="nil"/>
          <w:bar w:val="nil"/>
        </w:pBdr>
        <w:spacing w:after="120"/>
        <w:ind w:left="357" w:hanging="357"/>
        <w:contextualSpacing w:val="0"/>
        <w:rPr>
          <w:rFonts w:ascii="Arial" w:hAnsi="Arial" w:cs="Arial"/>
          <w:sz w:val="22"/>
          <w:szCs w:val="22"/>
        </w:rPr>
      </w:pPr>
      <w:r w:rsidRPr="002E6534">
        <w:rPr>
          <w:rFonts w:ascii="Arial" w:hAnsi="Arial" w:cs="Arial"/>
          <w:b/>
          <w:sz w:val="22"/>
          <w:szCs w:val="22"/>
        </w:rPr>
        <w:t>Overview Statement</w:t>
      </w:r>
      <w:r w:rsidRPr="002E6534">
        <w:rPr>
          <w:rFonts w:ascii="Arial" w:hAnsi="Arial" w:cs="Arial"/>
          <w:sz w:val="22"/>
          <w:szCs w:val="22"/>
        </w:rPr>
        <w:t xml:space="preserve"> - provides the background for the challenge</w:t>
      </w:r>
    </w:p>
    <w:p w14:paraId="65057A63" w14:textId="77777777" w:rsidR="002E6534" w:rsidRPr="002E6534" w:rsidRDefault="002E6534" w:rsidP="002E6534">
      <w:pPr>
        <w:pStyle w:val="ListParagraph"/>
        <w:numPr>
          <w:ilvl w:val="0"/>
          <w:numId w:val="8"/>
        </w:numPr>
        <w:pBdr>
          <w:top w:val="nil"/>
          <w:left w:val="nil"/>
          <w:bottom w:val="nil"/>
          <w:right w:val="nil"/>
          <w:between w:val="nil"/>
          <w:bar w:val="nil"/>
        </w:pBdr>
        <w:spacing w:after="120"/>
        <w:ind w:left="357" w:hanging="357"/>
        <w:contextualSpacing w:val="0"/>
        <w:rPr>
          <w:rFonts w:ascii="Arial" w:hAnsi="Arial" w:cs="Arial"/>
          <w:sz w:val="22"/>
          <w:szCs w:val="22"/>
        </w:rPr>
      </w:pPr>
      <w:r w:rsidRPr="002E6534">
        <w:rPr>
          <w:rFonts w:ascii="Arial" w:hAnsi="Arial" w:cs="Arial"/>
          <w:b/>
          <w:sz w:val="22"/>
          <w:szCs w:val="22"/>
        </w:rPr>
        <w:t>Design Rationale</w:t>
      </w:r>
      <w:r w:rsidRPr="002E6534">
        <w:rPr>
          <w:rFonts w:ascii="Arial" w:hAnsi="Arial" w:cs="Arial"/>
          <w:sz w:val="22"/>
          <w:szCs w:val="22"/>
        </w:rPr>
        <w:t xml:space="preserve"> - provides the authentic context for why the challenge is important and connects the actual challenge to the </w:t>
      </w:r>
      <w:r w:rsidR="007A1F13">
        <w:rPr>
          <w:rFonts w:ascii="Arial" w:hAnsi="Arial" w:cs="Arial"/>
          <w:sz w:val="22"/>
          <w:szCs w:val="22"/>
        </w:rPr>
        <w:t>participants</w:t>
      </w:r>
      <w:r w:rsidRPr="002E6534">
        <w:rPr>
          <w:rFonts w:ascii="Arial" w:hAnsi="Arial" w:cs="Arial"/>
          <w:sz w:val="22"/>
          <w:szCs w:val="22"/>
        </w:rPr>
        <w:t xml:space="preserve"> by situating </w:t>
      </w:r>
      <w:r w:rsidR="007A1F13">
        <w:rPr>
          <w:rFonts w:ascii="Arial" w:hAnsi="Arial" w:cs="Arial"/>
          <w:sz w:val="22"/>
          <w:szCs w:val="22"/>
        </w:rPr>
        <w:t xml:space="preserve">it </w:t>
      </w:r>
      <w:r w:rsidRPr="002E6534">
        <w:rPr>
          <w:rFonts w:ascii="Arial" w:hAnsi="Arial" w:cs="Arial"/>
          <w:sz w:val="22"/>
          <w:szCs w:val="22"/>
        </w:rPr>
        <w:t xml:space="preserve">within </w:t>
      </w:r>
      <w:r w:rsidR="007A1F13">
        <w:rPr>
          <w:rFonts w:ascii="Arial" w:hAnsi="Arial" w:cs="Arial"/>
          <w:sz w:val="22"/>
          <w:szCs w:val="22"/>
        </w:rPr>
        <w:t>their context and lived experiences</w:t>
      </w:r>
    </w:p>
    <w:p w14:paraId="1E35276C" w14:textId="77777777" w:rsidR="002E6534" w:rsidRPr="002E6534" w:rsidRDefault="002E6534" w:rsidP="002E6534">
      <w:pPr>
        <w:pStyle w:val="ListParagraph"/>
        <w:numPr>
          <w:ilvl w:val="0"/>
          <w:numId w:val="8"/>
        </w:numPr>
        <w:pBdr>
          <w:top w:val="nil"/>
          <w:left w:val="nil"/>
          <w:bottom w:val="nil"/>
          <w:right w:val="nil"/>
          <w:between w:val="nil"/>
          <w:bar w:val="nil"/>
        </w:pBdr>
        <w:spacing w:after="120"/>
        <w:ind w:left="357" w:hanging="357"/>
        <w:contextualSpacing w:val="0"/>
        <w:rPr>
          <w:rFonts w:ascii="Arial" w:hAnsi="Arial" w:cs="Arial"/>
          <w:sz w:val="22"/>
          <w:szCs w:val="22"/>
        </w:rPr>
      </w:pPr>
      <w:r w:rsidRPr="002E6534">
        <w:rPr>
          <w:rFonts w:ascii="Arial" w:hAnsi="Arial" w:cs="Arial"/>
          <w:b/>
          <w:sz w:val="22"/>
          <w:szCs w:val="22"/>
        </w:rPr>
        <w:t>Problem Scenario</w:t>
      </w:r>
      <w:r w:rsidRPr="002E6534">
        <w:rPr>
          <w:rFonts w:ascii="Arial" w:hAnsi="Arial" w:cs="Arial"/>
          <w:sz w:val="22"/>
          <w:szCs w:val="22"/>
        </w:rPr>
        <w:t xml:space="preserve"> - invites </w:t>
      </w:r>
      <w:r w:rsidR="007A1F13">
        <w:rPr>
          <w:rFonts w:ascii="Arial" w:hAnsi="Arial" w:cs="Arial"/>
          <w:sz w:val="22"/>
          <w:szCs w:val="22"/>
        </w:rPr>
        <w:t>participants</w:t>
      </w:r>
      <w:r w:rsidRPr="002E6534">
        <w:rPr>
          <w:rFonts w:ascii="Arial" w:hAnsi="Arial" w:cs="Arial"/>
          <w:sz w:val="22"/>
          <w:szCs w:val="22"/>
        </w:rPr>
        <w:t xml:space="preserve"> into the challenge and explains the</w:t>
      </w:r>
      <w:r w:rsidR="007A1F13">
        <w:rPr>
          <w:rFonts w:ascii="Arial" w:hAnsi="Arial" w:cs="Arial"/>
          <w:sz w:val="22"/>
          <w:szCs w:val="22"/>
        </w:rPr>
        <w:t>ir group’s</w:t>
      </w:r>
      <w:r w:rsidRPr="002E6534">
        <w:rPr>
          <w:rFonts w:ascii="Arial" w:hAnsi="Arial" w:cs="Arial"/>
          <w:sz w:val="22"/>
          <w:szCs w:val="22"/>
        </w:rPr>
        <w:t xml:space="preserve"> role and reason for involvement in addressing the challenge.  </w:t>
      </w:r>
    </w:p>
    <w:p w14:paraId="78360C95" w14:textId="77777777" w:rsidR="002E6534" w:rsidRPr="002E6534" w:rsidRDefault="002E6534" w:rsidP="002E6534">
      <w:pPr>
        <w:pStyle w:val="ListParagraph"/>
        <w:numPr>
          <w:ilvl w:val="0"/>
          <w:numId w:val="8"/>
        </w:numPr>
        <w:pBdr>
          <w:top w:val="nil"/>
          <w:left w:val="nil"/>
          <w:bottom w:val="nil"/>
          <w:right w:val="nil"/>
          <w:between w:val="nil"/>
          <w:bar w:val="nil"/>
        </w:pBdr>
        <w:spacing w:after="120"/>
        <w:ind w:left="357" w:hanging="357"/>
        <w:contextualSpacing w:val="0"/>
        <w:rPr>
          <w:rFonts w:ascii="Arial" w:hAnsi="Arial" w:cs="Arial"/>
          <w:sz w:val="22"/>
          <w:szCs w:val="22"/>
        </w:rPr>
      </w:pPr>
      <w:r w:rsidRPr="002E6534">
        <w:rPr>
          <w:rFonts w:ascii="Arial" w:hAnsi="Arial" w:cs="Arial"/>
          <w:b/>
          <w:sz w:val="22"/>
          <w:szCs w:val="22"/>
        </w:rPr>
        <w:t>Success Determinants</w:t>
      </w:r>
      <w:r w:rsidRPr="002E6534">
        <w:rPr>
          <w:rFonts w:ascii="Arial" w:hAnsi="Arial" w:cs="Arial"/>
          <w:sz w:val="22"/>
          <w:szCs w:val="22"/>
        </w:rPr>
        <w:t xml:space="preserve"> - provide</w:t>
      </w:r>
      <w:r w:rsidR="007A1F13">
        <w:rPr>
          <w:rFonts w:ascii="Arial" w:hAnsi="Arial" w:cs="Arial"/>
          <w:sz w:val="22"/>
          <w:szCs w:val="22"/>
        </w:rPr>
        <w:t>s</w:t>
      </w:r>
      <w:r w:rsidRPr="002E6534">
        <w:rPr>
          <w:rFonts w:ascii="Arial" w:hAnsi="Arial" w:cs="Arial"/>
          <w:sz w:val="22"/>
          <w:szCs w:val="22"/>
        </w:rPr>
        <w:t xml:space="preserve"> the criteria for how the </w:t>
      </w:r>
      <w:r w:rsidR="007A1F13">
        <w:rPr>
          <w:rFonts w:ascii="Arial" w:hAnsi="Arial" w:cs="Arial"/>
          <w:sz w:val="22"/>
          <w:szCs w:val="22"/>
        </w:rPr>
        <w:t xml:space="preserve">information that is shares and the </w:t>
      </w:r>
      <w:r w:rsidRPr="002E6534">
        <w:rPr>
          <w:rFonts w:ascii="Arial" w:hAnsi="Arial" w:cs="Arial"/>
          <w:sz w:val="22"/>
          <w:szCs w:val="22"/>
        </w:rPr>
        <w:t xml:space="preserve">solutions </w:t>
      </w:r>
      <w:r w:rsidR="007A1F13">
        <w:rPr>
          <w:rFonts w:ascii="Arial" w:hAnsi="Arial" w:cs="Arial"/>
          <w:sz w:val="22"/>
          <w:szCs w:val="22"/>
        </w:rPr>
        <w:t xml:space="preserve">that will be surfaced </w:t>
      </w:r>
      <w:r w:rsidRPr="002E6534">
        <w:rPr>
          <w:rFonts w:ascii="Arial" w:hAnsi="Arial" w:cs="Arial"/>
          <w:sz w:val="22"/>
          <w:szCs w:val="22"/>
        </w:rPr>
        <w:t xml:space="preserve">will be assessed / or </w:t>
      </w:r>
      <w:r w:rsidR="007A1F13">
        <w:rPr>
          <w:rFonts w:ascii="Arial" w:hAnsi="Arial" w:cs="Arial"/>
          <w:sz w:val="22"/>
          <w:szCs w:val="22"/>
        </w:rPr>
        <w:t>analyzed</w:t>
      </w:r>
      <w:r w:rsidRPr="002E6534">
        <w:rPr>
          <w:rFonts w:ascii="Arial" w:hAnsi="Arial" w:cs="Arial"/>
          <w:sz w:val="22"/>
          <w:szCs w:val="22"/>
        </w:rPr>
        <w:t xml:space="preserve"> during the </w:t>
      </w:r>
      <w:r w:rsidR="007A1F13">
        <w:rPr>
          <w:rFonts w:ascii="Arial" w:hAnsi="Arial" w:cs="Arial"/>
          <w:sz w:val="22"/>
          <w:szCs w:val="22"/>
        </w:rPr>
        <w:t>group sharing</w:t>
      </w:r>
      <w:r w:rsidRPr="002E6534">
        <w:rPr>
          <w:rFonts w:ascii="Arial" w:hAnsi="Arial" w:cs="Arial"/>
          <w:sz w:val="22"/>
          <w:szCs w:val="22"/>
        </w:rPr>
        <w:t xml:space="preserve"> </w:t>
      </w:r>
    </w:p>
    <w:p w14:paraId="4C8DB2BA" w14:textId="77777777" w:rsidR="002E6534" w:rsidRPr="002E6534" w:rsidRDefault="002E6534" w:rsidP="002E6534">
      <w:pPr>
        <w:pStyle w:val="ListParagraph"/>
        <w:numPr>
          <w:ilvl w:val="0"/>
          <w:numId w:val="8"/>
        </w:numPr>
        <w:pBdr>
          <w:top w:val="nil"/>
          <w:left w:val="nil"/>
          <w:bottom w:val="nil"/>
          <w:right w:val="nil"/>
          <w:between w:val="nil"/>
          <w:bar w:val="nil"/>
        </w:pBdr>
        <w:spacing w:after="120"/>
        <w:ind w:left="357" w:hanging="357"/>
        <w:contextualSpacing w:val="0"/>
        <w:rPr>
          <w:rFonts w:ascii="Arial" w:hAnsi="Arial" w:cs="Arial"/>
          <w:sz w:val="22"/>
          <w:szCs w:val="22"/>
        </w:rPr>
      </w:pPr>
      <w:r w:rsidRPr="002E6534">
        <w:rPr>
          <w:rFonts w:ascii="Arial" w:hAnsi="Arial" w:cs="Arial"/>
          <w:b/>
          <w:sz w:val="22"/>
          <w:szCs w:val="22"/>
        </w:rPr>
        <w:t xml:space="preserve">Parameters </w:t>
      </w:r>
      <w:r w:rsidR="007A1F13">
        <w:rPr>
          <w:rFonts w:ascii="Arial" w:hAnsi="Arial" w:cs="Arial"/>
          <w:sz w:val="22"/>
          <w:szCs w:val="22"/>
        </w:rPr>
        <w:t>–</w:t>
      </w:r>
      <w:r w:rsidRPr="002E6534">
        <w:rPr>
          <w:rFonts w:ascii="Arial" w:hAnsi="Arial" w:cs="Arial"/>
          <w:sz w:val="22"/>
          <w:szCs w:val="22"/>
        </w:rPr>
        <w:t xml:space="preserve"> </w:t>
      </w:r>
      <w:r w:rsidR="007A1F13">
        <w:rPr>
          <w:rFonts w:ascii="Arial" w:hAnsi="Arial" w:cs="Arial"/>
          <w:sz w:val="22"/>
          <w:szCs w:val="22"/>
        </w:rPr>
        <w:t xml:space="preserve">provides </w:t>
      </w:r>
      <w:r w:rsidRPr="002E6534">
        <w:rPr>
          <w:rFonts w:ascii="Arial" w:hAnsi="Arial" w:cs="Arial"/>
          <w:sz w:val="22"/>
          <w:szCs w:val="22"/>
        </w:rPr>
        <w:t xml:space="preserve">the rules and limitations groups have to follow or adhere </w:t>
      </w:r>
      <w:r w:rsidR="007A1F13">
        <w:rPr>
          <w:rFonts w:ascii="Arial" w:hAnsi="Arial" w:cs="Arial"/>
          <w:sz w:val="22"/>
          <w:szCs w:val="22"/>
        </w:rPr>
        <w:t>to and they explain</w:t>
      </w:r>
      <w:r w:rsidRPr="002E6534">
        <w:rPr>
          <w:rFonts w:ascii="Arial" w:hAnsi="Arial" w:cs="Arial"/>
          <w:sz w:val="22"/>
          <w:szCs w:val="22"/>
        </w:rPr>
        <w:t xml:space="preserve"> the opportunities, constraints, rules, requirements to use the materials, resources, tools available during the </w:t>
      </w:r>
      <w:r w:rsidR="007A1F13">
        <w:rPr>
          <w:rFonts w:ascii="Arial" w:hAnsi="Arial" w:cs="Arial"/>
          <w:sz w:val="22"/>
          <w:szCs w:val="22"/>
        </w:rPr>
        <w:t>design thinking process</w:t>
      </w:r>
      <w:r w:rsidRPr="002E6534">
        <w:rPr>
          <w:rFonts w:ascii="Arial" w:hAnsi="Arial" w:cs="Arial"/>
          <w:sz w:val="22"/>
          <w:szCs w:val="22"/>
        </w:rPr>
        <w:t xml:space="preserve">.  </w:t>
      </w:r>
    </w:p>
    <w:p w14:paraId="730E7A7C" w14:textId="77777777" w:rsidR="00657B01" w:rsidRDefault="007A1F13" w:rsidP="00657B01">
      <w:pPr>
        <w:rPr>
          <w:rFonts w:ascii="Arial" w:hAnsi="Arial" w:cs="Arial"/>
          <w:b/>
          <w:sz w:val="22"/>
          <w:szCs w:val="22"/>
        </w:rPr>
      </w:pPr>
      <w:r w:rsidRPr="007A1F13">
        <w:rPr>
          <w:rFonts w:ascii="Arial" w:hAnsi="Arial" w:cs="Arial"/>
          <w:b/>
          <w:sz w:val="22"/>
          <w:szCs w:val="22"/>
        </w:rPr>
        <w:t xml:space="preserve">3.1 </w:t>
      </w:r>
      <w:r w:rsidR="002E6534" w:rsidRPr="007A1F13">
        <w:rPr>
          <w:rFonts w:ascii="Arial" w:hAnsi="Arial" w:cs="Arial"/>
          <w:b/>
          <w:sz w:val="22"/>
          <w:szCs w:val="22"/>
        </w:rPr>
        <w:t xml:space="preserve">Tips on </w:t>
      </w:r>
      <w:r>
        <w:rPr>
          <w:rFonts w:ascii="Arial" w:hAnsi="Arial" w:cs="Arial"/>
          <w:b/>
          <w:sz w:val="22"/>
          <w:szCs w:val="22"/>
        </w:rPr>
        <w:t>Crafting Design Challenge Components</w:t>
      </w:r>
    </w:p>
    <w:p w14:paraId="0D7DDCFD" w14:textId="77777777" w:rsidR="00657B01" w:rsidRDefault="00657B01" w:rsidP="00657B01">
      <w:pPr>
        <w:ind w:firstLine="357"/>
        <w:rPr>
          <w:rFonts w:ascii="Arial" w:hAnsi="Arial" w:cs="Arial"/>
          <w:b/>
          <w:sz w:val="22"/>
          <w:szCs w:val="22"/>
        </w:rPr>
      </w:pPr>
    </w:p>
    <w:p w14:paraId="309385CA" w14:textId="77777777" w:rsidR="002E6534" w:rsidRPr="00657B01" w:rsidRDefault="002E6534" w:rsidP="00657B01">
      <w:pPr>
        <w:ind w:firstLine="357"/>
        <w:rPr>
          <w:rFonts w:ascii="Arial" w:hAnsi="Arial" w:cs="Arial"/>
          <w:b/>
          <w:sz w:val="22"/>
          <w:szCs w:val="22"/>
        </w:rPr>
      </w:pPr>
      <w:r w:rsidRPr="000B3556">
        <w:rPr>
          <w:rFonts w:ascii="Arial" w:hAnsi="Arial" w:cs="Arial"/>
          <w:b/>
          <w:color w:val="000000" w:themeColor="text1"/>
          <w:sz w:val="22"/>
          <w:szCs w:val="22"/>
        </w:rPr>
        <w:t xml:space="preserve">Overview  </w:t>
      </w:r>
    </w:p>
    <w:p w14:paraId="268072D9" w14:textId="77777777" w:rsidR="002E6534" w:rsidRPr="002E6534" w:rsidRDefault="002E6534" w:rsidP="007A1F13">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Typically, it is very short and subtlety positions the challenge within what the students have already know (previous curriculum or field trips or shared experiences).  </w:t>
      </w:r>
    </w:p>
    <w:p w14:paraId="28C2A7DB" w14:textId="77777777" w:rsidR="002E6534" w:rsidRPr="002E6534" w:rsidRDefault="002E6534" w:rsidP="007A1F13">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The introduction makes the challenge real by situating it within current events, history, your community, etc.  </w:t>
      </w:r>
    </w:p>
    <w:p w14:paraId="4EAE38CD" w14:textId="77777777" w:rsidR="00657B01" w:rsidRDefault="002E6534" w:rsidP="00657B01">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7A1F13">
        <w:rPr>
          <w:rFonts w:ascii="Arial" w:hAnsi="Arial" w:cs="Arial"/>
          <w:sz w:val="22"/>
          <w:szCs w:val="22"/>
        </w:rPr>
        <w:t xml:space="preserve">Depending on the literacy levels </w:t>
      </w:r>
      <w:r w:rsidR="007A1F13" w:rsidRPr="007A1F13">
        <w:rPr>
          <w:rFonts w:ascii="Arial" w:hAnsi="Arial" w:cs="Arial"/>
          <w:sz w:val="22"/>
          <w:szCs w:val="22"/>
        </w:rPr>
        <w:t xml:space="preserve">and Internet access </w:t>
      </w:r>
      <w:r w:rsidRPr="007A1F13">
        <w:rPr>
          <w:rFonts w:ascii="Arial" w:hAnsi="Arial" w:cs="Arial"/>
          <w:sz w:val="22"/>
          <w:szCs w:val="22"/>
        </w:rPr>
        <w:t xml:space="preserve">of the </w:t>
      </w:r>
      <w:r w:rsidR="007A1F13" w:rsidRPr="007A1F13">
        <w:rPr>
          <w:rFonts w:ascii="Arial" w:hAnsi="Arial" w:cs="Arial"/>
          <w:sz w:val="22"/>
          <w:szCs w:val="22"/>
        </w:rPr>
        <w:t>participants</w:t>
      </w:r>
      <w:r w:rsidRPr="007A1F13">
        <w:rPr>
          <w:rFonts w:ascii="Arial" w:hAnsi="Arial" w:cs="Arial"/>
          <w:sz w:val="22"/>
          <w:szCs w:val="22"/>
        </w:rPr>
        <w:t xml:space="preserve">, web links can be provided that link the challenge to existing content / resources.  </w:t>
      </w:r>
    </w:p>
    <w:p w14:paraId="0CC5EBD0" w14:textId="77777777" w:rsidR="002E6534" w:rsidRPr="00657B01" w:rsidRDefault="002E6534" w:rsidP="00657B01">
      <w:pPr>
        <w:pBdr>
          <w:top w:val="nil"/>
          <w:left w:val="nil"/>
          <w:bottom w:val="nil"/>
          <w:right w:val="nil"/>
          <w:between w:val="nil"/>
          <w:bar w:val="nil"/>
        </w:pBdr>
        <w:spacing w:after="120"/>
        <w:ind w:left="357"/>
        <w:rPr>
          <w:rFonts w:ascii="Arial" w:hAnsi="Arial" w:cs="Arial"/>
          <w:sz w:val="22"/>
          <w:szCs w:val="22"/>
        </w:rPr>
      </w:pPr>
      <w:r w:rsidRPr="00657B01">
        <w:rPr>
          <w:rFonts w:ascii="Arial" w:hAnsi="Arial" w:cs="Arial"/>
          <w:b/>
          <w:color w:val="000000" w:themeColor="text1"/>
          <w:sz w:val="22"/>
          <w:szCs w:val="22"/>
        </w:rPr>
        <w:lastRenderedPageBreak/>
        <w:t>Design Rationale</w:t>
      </w:r>
    </w:p>
    <w:p w14:paraId="1FF44E26" w14:textId="77777777" w:rsidR="002E6534" w:rsidRPr="002E6534" w:rsidRDefault="002E6534" w:rsidP="007A1F13">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In this section, new </w:t>
      </w:r>
      <w:r w:rsidR="007A1F13">
        <w:rPr>
          <w:rFonts w:ascii="Arial" w:hAnsi="Arial" w:cs="Arial"/>
          <w:sz w:val="22"/>
          <w:szCs w:val="22"/>
        </w:rPr>
        <w:t>information</w:t>
      </w:r>
      <w:r w:rsidRPr="002E6534">
        <w:rPr>
          <w:rFonts w:ascii="Arial" w:hAnsi="Arial" w:cs="Arial"/>
          <w:sz w:val="22"/>
          <w:szCs w:val="22"/>
        </w:rPr>
        <w:t xml:space="preserve"> / content can be introduced.  </w:t>
      </w:r>
    </w:p>
    <w:p w14:paraId="7A66DB7F" w14:textId="77777777" w:rsidR="002E6534" w:rsidRPr="002E6534" w:rsidRDefault="002E6534" w:rsidP="007A1F13">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If there are local experts you can invite into </w:t>
      </w:r>
      <w:r w:rsidR="007A1F13">
        <w:rPr>
          <w:rFonts w:ascii="Arial" w:hAnsi="Arial" w:cs="Arial"/>
          <w:sz w:val="22"/>
          <w:szCs w:val="22"/>
        </w:rPr>
        <w:t xml:space="preserve">the design thinking session or ask participants to follow up with, </w:t>
      </w:r>
      <w:r w:rsidRPr="002E6534">
        <w:rPr>
          <w:rFonts w:ascii="Arial" w:hAnsi="Arial" w:cs="Arial"/>
          <w:sz w:val="22"/>
          <w:szCs w:val="22"/>
        </w:rPr>
        <w:t xml:space="preserve">this is where you could list / name them.  Local experts could be extremely valuable as the </w:t>
      </w:r>
      <w:r w:rsidR="000B3556">
        <w:rPr>
          <w:rFonts w:ascii="Arial" w:hAnsi="Arial" w:cs="Arial"/>
          <w:sz w:val="22"/>
          <w:szCs w:val="22"/>
        </w:rPr>
        <w:t>participants</w:t>
      </w:r>
      <w:r w:rsidRPr="002E6534">
        <w:rPr>
          <w:rFonts w:ascii="Arial" w:hAnsi="Arial" w:cs="Arial"/>
          <w:sz w:val="22"/>
          <w:szCs w:val="22"/>
        </w:rPr>
        <w:t xml:space="preserve"> can interview them to gain further empathy and understanding of the challenge.  </w:t>
      </w:r>
    </w:p>
    <w:p w14:paraId="56FF9338" w14:textId="77777777" w:rsidR="00657B01" w:rsidRDefault="002E6534" w:rsidP="00657B01">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Linking to Ted Ed (</w:t>
      </w:r>
      <w:hyperlink r:id="rId14" w:history="1">
        <w:r w:rsidRPr="002E6534">
          <w:rPr>
            <w:rFonts w:ascii="Arial" w:hAnsi="Arial" w:cs="Arial"/>
            <w:sz w:val="22"/>
            <w:szCs w:val="22"/>
          </w:rPr>
          <w:t>http://ed.ted.com/)</w:t>
        </w:r>
      </w:hyperlink>
      <w:r w:rsidRPr="002E6534">
        <w:rPr>
          <w:rFonts w:ascii="Arial" w:hAnsi="Arial" w:cs="Arial"/>
          <w:sz w:val="22"/>
          <w:szCs w:val="22"/>
        </w:rPr>
        <w:t xml:space="preserve"> and other sources of expertise on timely topics can enhance </w:t>
      </w:r>
      <w:r w:rsidR="000B3556">
        <w:rPr>
          <w:rFonts w:ascii="Arial" w:hAnsi="Arial" w:cs="Arial"/>
          <w:sz w:val="22"/>
          <w:szCs w:val="22"/>
        </w:rPr>
        <w:t>participants</w:t>
      </w:r>
      <w:r w:rsidRPr="000B3556">
        <w:rPr>
          <w:rFonts w:ascii="Arial" w:hAnsi="Arial" w:cs="Arial"/>
          <w:sz w:val="22"/>
          <w:szCs w:val="22"/>
        </w:rPr>
        <w:t xml:space="preserve"> understand of the significance of the challenge in which they are engaging.  </w:t>
      </w:r>
    </w:p>
    <w:p w14:paraId="25BF9D64" w14:textId="77777777" w:rsidR="002E6534" w:rsidRPr="00657B01" w:rsidRDefault="002E6534" w:rsidP="00657B01">
      <w:pPr>
        <w:pBdr>
          <w:top w:val="nil"/>
          <w:left w:val="nil"/>
          <w:bottom w:val="nil"/>
          <w:right w:val="nil"/>
          <w:between w:val="nil"/>
          <w:bar w:val="nil"/>
        </w:pBdr>
        <w:spacing w:after="120"/>
        <w:ind w:firstLine="357"/>
        <w:rPr>
          <w:rFonts w:ascii="Arial" w:hAnsi="Arial" w:cs="Arial"/>
          <w:sz w:val="22"/>
          <w:szCs w:val="22"/>
        </w:rPr>
      </w:pPr>
      <w:r w:rsidRPr="00657B01">
        <w:rPr>
          <w:rFonts w:ascii="Arial" w:hAnsi="Arial" w:cs="Arial"/>
          <w:b/>
          <w:color w:val="000000" w:themeColor="text1"/>
          <w:sz w:val="22"/>
          <w:szCs w:val="22"/>
        </w:rPr>
        <w:t xml:space="preserve">Problem Scenario </w:t>
      </w:r>
    </w:p>
    <w:p w14:paraId="4305DB32" w14:textId="77777777" w:rsidR="002E6534" w:rsidRPr="002E6534" w:rsidRDefault="002E6534" w:rsidP="000B3556">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Everyone loves a good story. Scenarios provide a narrative that helps </w:t>
      </w:r>
      <w:r w:rsidR="000B3556">
        <w:rPr>
          <w:rFonts w:ascii="Arial" w:hAnsi="Arial" w:cs="Arial"/>
          <w:sz w:val="22"/>
          <w:szCs w:val="22"/>
        </w:rPr>
        <w:t>participants</w:t>
      </w:r>
      <w:r w:rsidRPr="002E6534">
        <w:rPr>
          <w:rFonts w:ascii="Arial" w:hAnsi="Arial" w:cs="Arial"/>
          <w:sz w:val="22"/>
          <w:szCs w:val="22"/>
        </w:rPr>
        <w:t xml:space="preserve"> move from merely thinking about concepts in an abstract sense (theoretical knowledge) to feeling about the concepts and applying them in real or concrete applications.  </w:t>
      </w:r>
    </w:p>
    <w:p w14:paraId="52B6ED25" w14:textId="77777777" w:rsidR="002E6534" w:rsidRPr="002E6534" w:rsidRDefault="002E6534" w:rsidP="000B3556">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It helps </w:t>
      </w:r>
      <w:r w:rsidR="000B3556">
        <w:rPr>
          <w:rFonts w:ascii="Arial" w:hAnsi="Arial" w:cs="Arial"/>
          <w:sz w:val="22"/>
          <w:szCs w:val="22"/>
        </w:rPr>
        <w:t>participants</w:t>
      </w:r>
      <w:r w:rsidRPr="002E6534">
        <w:rPr>
          <w:rFonts w:ascii="Arial" w:hAnsi="Arial" w:cs="Arial"/>
          <w:sz w:val="22"/>
          <w:szCs w:val="22"/>
        </w:rPr>
        <w:t xml:space="preserve"> to shift from passively reading about / thinking about information to doing something with the information.  </w:t>
      </w:r>
    </w:p>
    <w:p w14:paraId="4EB4986E" w14:textId="77777777" w:rsidR="00657B01" w:rsidRDefault="002E6534" w:rsidP="00657B01">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When actively creating their own knowledge about complex things, </w:t>
      </w:r>
      <w:r w:rsidR="000B3556">
        <w:rPr>
          <w:rFonts w:ascii="Arial" w:hAnsi="Arial" w:cs="Arial"/>
          <w:sz w:val="22"/>
          <w:szCs w:val="22"/>
        </w:rPr>
        <w:t>participants</w:t>
      </w:r>
      <w:r w:rsidRPr="002E6534">
        <w:rPr>
          <w:rFonts w:ascii="Arial" w:hAnsi="Arial" w:cs="Arial"/>
          <w:sz w:val="22"/>
          <w:szCs w:val="22"/>
        </w:rPr>
        <w:t xml:space="preserve"> begin to form their own questions, recognizing that learning is not merely about answers, it is about GREAT questions.  </w:t>
      </w:r>
    </w:p>
    <w:p w14:paraId="014894B3" w14:textId="77777777" w:rsidR="002E6534" w:rsidRPr="00657B01" w:rsidRDefault="002E6534" w:rsidP="00657B01">
      <w:pPr>
        <w:pBdr>
          <w:top w:val="nil"/>
          <w:left w:val="nil"/>
          <w:bottom w:val="nil"/>
          <w:right w:val="nil"/>
          <w:between w:val="nil"/>
          <w:bar w:val="nil"/>
        </w:pBdr>
        <w:spacing w:after="120"/>
        <w:ind w:left="357"/>
        <w:rPr>
          <w:rFonts w:ascii="Arial" w:hAnsi="Arial" w:cs="Arial"/>
          <w:sz w:val="22"/>
          <w:szCs w:val="22"/>
        </w:rPr>
      </w:pPr>
      <w:r w:rsidRPr="00657B01">
        <w:rPr>
          <w:rFonts w:ascii="Arial" w:hAnsi="Arial" w:cs="Arial"/>
          <w:b/>
          <w:color w:val="000000" w:themeColor="text1"/>
          <w:sz w:val="22"/>
          <w:szCs w:val="22"/>
        </w:rPr>
        <w:t>Success Determinants</w:t>
      </w:r>
    </w:p>
    <w:p w14:paraId="587D373F" w14:textId="77777777" w:rsidR="002E6534" w:rsidRPr="002E6534" w:rsidRDefault="002E6534" w:rsidP="000B3556">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Design thinking and making engage </w:t>
      </w:r>
      <w:r w:rsidR="000B3556">
        <w:rPr>
          <w:rFonts w:ascii="Arial" w:hAnsi="Arial" w:cs="Arial"/>
          <w:sz w:val="22"/>
          <w:szCs w:val="22"/>
        </w:rPr>
        <w:t>participants</w:t>
      </w:r>
      <w:r w:rsidRPr="002E6534">
        <w:rPr>
          <w:rFonts w:ascii="Arial" w:hAnsi="Arial" w:cs="Arial"/>
          <w:sz w:val="22"/>
          <w:szCs w:val="22"/>
        </w:rPr>
        <w:t xml:space="preserve"> in a process that tends to lead to a product.  </w:t>
      </w:r>
    </w:p>
    <w:p w14:paraId="56BD49C6" w14:textId="77777777" w:rsidR="00657B01" w:rsidRDefault="000B3556" w:rsidP="00657B01">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Pr>
          <w:rFonts w:ascii="Arial" w:hAnsi="Arial" w:cs="Arial"/>
          <w:sz w:val="22"/>
          <w:szCs w:val="22"/>
        </w:rPr>
        <w:t>Tips as to expectations and possibilities are important for reluctant or vulnerable participants who might be unsure as to what is possible.  Some times when situations are too open, creatively and good thinking is stymied if participants of afraid of being wrong.  Design loves constraint, and the more vulnerable the population, often the less they are able to take risks</w:t>
      </w:r>
      <w:r w:rsidR="002E6534" w:rsidRPr="002E6534">
        <w:rPr>
          <w:rFonts w:ascii="Arial" w:hAnsi="Arial" w:cs="Arial"/>
          <w:sz w:val="22"/>
          <w:szCs w:val="22"/>
        </w:rPr>
        <w:t xml:space="preserve"> </w:t>
      </w:r>
    </w:p>
    <w:p w14:paraId="36C406B9" w14:textId="77777777" w:rsidR="002E6534" w:rsidRPr="00657B01" w:rsidRDefault="002E6534" w:rsidP="00657B01">
      <w:pPr>
        <w:pBdr>
          <w:top w:val="nil"/>
          <w:left w:val="nil"/>
          <w:bottom w:val="nil"/>
          <w:right w:val="nil"/>
          <w:between w:val="nil"/>
          <w:bar w:val="nil"/>
        </w:pBdr>
        <w:spacing w:after="120"/>
        <w:ind w:left="357"/>
        <w:rPr>
          <w:rFonts w:ascii="Arial" w:hAnsi="Arial" w:cs="Arial"/>
          <w:sz w:val="22"/>
          <w:szCs w:val="22"/>
        </w:rPr>
      </w:pPr>
      <w:r w:rsidRPr="00657B01">
        <w:rPr>
          <w:rFonts w:ascii="Arial" w:hAnsi="Arial" w:cs="Arial"/>
          <w:b/>
          <w:color w:val="000000" w:themeColor="text1"/>
          <w:sz w:val="22"/>
          <w:szCs w:val="22"/>
        </w:rPr>
        <w:t>Parameters</w:t>
      </w:r>
    </w:p>
    <w:p w14:paraId="1942C039" w14:textId="77777777" w:rsidR="000B3556" w:rsidRDefault="002E6534" w:rsidP="000B3556">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2E6534">
        <w:rPr>
          <w:rFonts w:ascii="Arial" w:hAnsi="Arial" w:cs="Arial"/>
          <w:sz w:val="22"/>
          <w:szCs w:val="22"/>
        </w:rPr>
        <w:t xml:space="preserve">They set the ground rules for working within the challenge.  For example, this section might tell </w:t>
      </w:r>
      <w:r w:rsidR="000B3556">
        <w:rPr>
          <w:rFonts w:ascii="Arial" w:hAnsi="Arial" w:cs="Arial"/>
          <w:sz w:val="22"/>
          <w:szCs w:val="22"/>
        </w:rPr>
        <w:t>participants</w:t>
      </w:r>
      <w:r w:rsidRPr="002E6534">
        <w:rPr>
          <w:rFonts w:ascii="Arial" w:hAnsi="Arial" w:cs="Arial"/>
          <w:sz w:val="22"/>
          <w:szCs w:val="22"/>
        </w:rPr>
        <w:t xml:space="preserve"> what they have to use or do to create common experience – i.e. </w:t>
      </w:r>
      <w:r w:rsidR="000B3556">
        <w:rPr>
          <w:rFonts w:ascii="Arial" w:hAnsi="Arial" w:cs="Arial"/>
          <w:sz w:val="22"/>
          <w:szCs w:val="22"/>
        </w:rPr>
        <w:t>participants</w:t>
      </w:r>
      <w:r w:rsidRPr="002E6534">
        <w:rPr>
          <w:rFonts w:ascii="Arial" w:hAnsi="Arial" w:cs="Arial"/>
          <w:sz w:val="22"/>
          <w:szCs w:val="22"/>
        </w:rPr>
        <w:t xml:space="preserve"> to have to use something of everything in a group kit that is provided while they have an option to use things in a shared pantry of consumable items.  </w:t>
      </w:r>
      <w:r w:rsidR="000B3556">
        <w:rPr>
          <w:rFonts w:ascii="Arial" w:hAnsi="Arial" w:cs="Arial"/>
          <w:sz w:val="22"/>
          <w:szCs w:val="22"/>
        </w:rPr>
        <w:t>Constraints like this promote divergent, lateral thinking.</w:t>
      </w:r>
    </w:p>
    <w:p w14:paraId="30D51C74" w14:textId="77777777" w:rsidR="00117D24" w:rsidRPr="000B3556" w:rsidRDefault="000B3556" w:rsidP="00117D24">
      <w:pPr>
        <w:pStyle w:val="ListParagraph"/>
        <w:numPr>
          <w:ilvl w:val="0"/>
          <w:numId w:val="8"/>
        </w:numPr>
        <w:pBdr>
          <w:top w:val="nil"/>
          <w:left w:val="nil"/>
          <w:bottom w:val="nil"/>
          <w:right w:val="nil"/>
          <w:between w:val="nil"/>
          <w:bar w:val="nil"/>
        </w:pBdr>
        <w:spacing w:after="120"/>
        <w:ind w:left="714" w:hanging="357"/>
        <w:contextualSpacing w:val="0"/>
        <w:rPr>
          <w:rFonts w:ascii="Arial" w:hAnsi="Arial" w:cs="Arial"/>
          <w:sz w:val="22"/>
          <w:szCs w:val="22"/>
        </w:rPr>
      </w:pPr>
      <w:r w:rsidRPr="000B3556">
        <w:rPr>
          <w:rFonts w:ascii="Arial" w:hAnsi="Arial" w:cs="Arial"/>
          <w:sz w:val="22"/>
          <w:szCs w:val="22"/>
        </w:rPr>
        <w:t>Participants</w:t>
      </w:r>
      <w:r w:rsidR="002E6534" w:rsidRPr="000B3556">
        <w:rPr>
          <w:rFonts w:ascii="Arial" w:hAnsi="Arial" w:cs="Arial"/>
          <w:sz w:val="22"/>
          <w:szCs w:val="22"/>
        </w:rPr>
        <w:t xml:space="preserve"> should be directed to a Safety Station where they can be shown the proper way to use the tools and materials available during the challenge</w:t>
      </w:r>
      <w:r w:rsidRPr="000B3556">
        <w:rPr>
          <w:rFonts w:ascii="Arial" w:hAnsi="Arial" w:cs="Arial"/>
          <w:sz w:val="22"/>
          <w:szCs w:val="22"/>
        </w:rPr>
        <w:t xml:space="preserve">, depending on the tools, materials and resources available.  </w:t>
      </w:r>
      <w:r w:rsidRPr="000B3556">
        <w:rPr>
          <w:rFonts w:ascii="Arial" w:hAnsi="Arial" w:cs="Arial"/>
          <w:b/>
          <w:sz w:val="22"/>
          <w:szCs w:val="22"/>
        </w:rPr>
        <w:t>Appendix 1</w:t>
      </w:r>
      <w:r w:rsidRPr="000B3556">
        <w:rPr>
          <w:rFonts w:ascii="Arial" w:hAnsi="Arial" w:cs="Arial"/>
          <w:sz w:val="22"/>
          <w:szCs w:val="22"/>
        </w:rPr>
        <w:t xml:space="preserve"> – Tips for Making, Fastening, and Materials and Resources by Intentions</w:t>
      </w:r>
      <w:r w:rsidRPr="000B3556">
        <w:rPr>
          <w:rStyle w:val="NoneA"/>
          <w:rFonts w:ascii="Arial" w:hAnsi="Arial" w:cs="Arial"/>
          <w:sz w:val="22"/>
          <w:szCs w:val="22"/>
        </w:rPr>
        <w:t xml:space="preserve"> Suggestions and Rationale by Intention</w:t>
      </w:r>
    </w:p>
    <w:p w14:paraId="7AB16E7F" w14:textId="77777777" w:rsidR="000B3556" w:rsidRDefault="000B3556">
      <w:pPr>
        <w:rPr>
          <w:rFonts w:ascii="Arial" w:hAnsi="Arial" w:cs="Arial"/>
          <w:b/>
          <w:color w:val="000000" w:themeColor="text1"/>
          <w:sz w:val="22"/>
          <w:szCs w:val="22"/>
        </w:rPr>
      </w:pPr>
      <w:r>
        <w:rPr>
          <w:rFonts w:ascii="Arial" w:hAnsi="Arial" w:cs="Arial"/>
          <w:b/>
          <w:color w:val="000000" w:themeColor="text1"/>
          <w:sz w:val="22"/>
          <w:szCs w:val="22"/>
        </w:rPr>
        <w:br w:type="page"/>
      </w:r>
    </w:p>
    <w:p w14:paraId="03E8EE9C" w14:textId="77777777" w:rsidR="00ED082D" w:rsidRPr="00FD1256" w:rsidRDefault="00223FAF" w:rsidP="006F50EB">
      <w:pPr>
        <w:pStyle w:val="ListParagraph"/>
        <w:numPr>
          <w:ilvl w:val="0"/>
          <w:numId w:val="32"/>
        </w:numPr>
        <w:pBdr>
          <w:top w:val="nil"/>
          <w:left w:val="nil"/>
          <w:bottom w:val="nil"/>
          <w:right w:val="nil"/>
          <w:between w:val="nil"/>
          <w:bar w:val="nil"/>
        </w:pBdr>
        <w:spacing w:after="120"/>
        <w:rPr>
          <w:rFonts w:ascii="Arial" w:hAnsi="Arial" w:cs="Arial"/>
          <w:b/>
          <w:color w:val="000000" w:themeColor="text1"/>
          <w:sz w:val="22"/>
          <w:szCs w:val="22"/>
        </w:rPr>
      </w:pPr>
      <w:r w:rsidRPr="00FD1256">
        <w:rPr>
          <w:rFonts w:ascii="Arial" w:hAnsi="Arial" w:cs="Arial"/>
          <w:b/>
          <w:color w:val="000000" w:themeColor="text1"/>
          <w:sz w:val="22"/>
          <w:szCs w:val="22"/>
        </w:rPr>
        <w:lastRenderedPageBreak/>
        <w:t>Makerspaces</w:t>
      </w:r>
      <w:r w:rsidR="00ED082D" w:rsidRPr="00FD1256">
        <w:rPr>
          <w:rFonts w:ascii="Arial" w:hAnsi="Arial" w:cs="Arial"/>
          <w:b/>
          <w:color w:val="000000" w:themeColor="text1"/>
          <w:sz w:val="22"/>
          <w:szCs w:val="22"/>
        </w:rPr>
        <w:t xml:space="preserve"> by </w:t>
      </w:r>
      <w:r w:rsidR="00C42D0E" w:rsidRPr="00FD1256">
        <w:rPr>
          <w:rFonts w:ascii="Arial" w:hAnsi="Arial" w:cs="Arial"/>
          <w:b/>
          <w:color w:val="000000" w:themeColor="text1"/>
          <w:sz w:val="22"/>
          <w:szCs w:val="22"/>
        </w:rPr>
        <w:t>Maker / Prototype</w:t>
      </w:r>
      <w:r w:rsidRPr="00FD1256">
        <w:rPr>
          <w:rFonts w:ascii="Arial" w:hAnsi="Arial" w:cs="Arial"/>
          <w:b/>
          <w:color w:val="000000" w:themeColor="text1"/>
          <w:sz w:val="22"/>
          <w:szCs w:val="22"/>
        </w:rPr>
        <w:t xml:space="preserve"> </w:t>
      </w:r>
      <w:r w:rsidR="00ED082D" w:rsidRPr="00FD1256">
        <w:rPr>
          <w:rFonts w:ascii="Arial" w:hAnsi="Arial" w:cs="Arial"/>
          <w:b/>
          <w:color w:val="000000" w:themeColor="text1"/>
          <w:sz w:val="22"/>
          <w:szCs w:val="22"/>
        </w:rPr>
        <w:t>Intentions</w:t>
      </w:r>
      <w:r w:rsidR="00FF7812" w:rsidRPr="00FD1256">
        <w:rPr>
          <w:rFonts w:ascii="Arial" w:hAnsi="Arial" w:cs="Arial"/>
          <w:b/>
          <w:color w:val="000000" w:themeColor="text1"/>
          <w:sz w:val="22"/>
          <w:szCs w:val="22"/>
        </w:rPr>
        <w:t xml:space="preserve"> and Safety Issues </w:t>
      </w:r>
    </w:p>
    <w:p w14:paraId="1A167C83" w14:textId="6E6A6D8F" w:rsidR="00223FAF" w:rsidRPr="00FD1256" w:rsidRDefault="00223FAF" w:rsidP="00223FAF">
      <w:pPr>
        <w:rPr>
          <w:rFonts w:ascii="Arial" w:hAnsi="Arial" w:cs="Arial"/>
          <w:sz w:val="22"/>
          <w:szCs w:val="22"/>
        </w:rPr>
      </w:pPr>
      <w:r w:rsidRPr="00FD1256">
        <w:rPr>
          <w:rFonts w:ascii="Arial" w:hAnsi="Arial" w:cs="Arial"/>
          <w:sz w:val="22"/>
          <w:szCs w:val="22"/>
        </w:rPr>
        <w:t xml:space="preserve">The introduction of makerspaces into some schools, universities and community settings has added pressure for many site administrators and managers.  Groups have raced to purchase what they believe is essential equipment – 3d printers and extensive CNC machines and circuity to support robotics and coding, etc.  Equipment such as this is valuable, </w:t>
      </w:r>
      <w:r w:rsidR="00694637">
        <w:rPr>
          <w:rFonts w:ascii="Arial" w:hAnsi="Arial" w:cs="Arial"/>
          <w:sz w:val="22"/>
          <w:szCs w:val="22"/>
        </w:rPr>
        <w:t>and</w:t>
      </w:r>
      <w:r w:rsidRPr="00FD1256">
        <w:rPr>
          <w:rFonts w:ascii="Arial" w:hAnsi="Arial" w:cs="Arial"/>
          <w:sz w:val="22"/>
          <w:szCs w:val="22"/>
        </w:rPr>
        <w:t xml:space="preserve"> it adds additional elements of supervision, safety and maintenance and facilitator support to a makerspace.   </w:t>
      </w:r>
    </w:p>
    <w:p w14:paraId="6BB37D03" w14:textId="77777777" w:rsidR="00223FAF" w:rsidRPr="00FD1256" w:rsidRDefault="00223FAF" w:rsidP="00223FAF">
      <w:pPr>
        <w:rPr>
          <w:rFonts w:ascii="Arial" w:hAnsi="Arial" w:cs="Arial"/>
          <w:sz w:val="22"/>
          <w:szCs w:val="22"/>
        </w:rPr>
      </w:pPr>
    </w:p>
    <w:p w14:paraId="5FCFCA9C" w14:textId="77777777" w:rsidR="00810FFD" w:rsidRPr="00787353" w:rsidRDefault="00223FAF" w:rsidP="00223FAF">
      <w:pPr>
        <w:rPr>
          <w:rFonts w:ascii="Arial" w:hAnsi="Arial" w:cs="Arial"/>
          <w:sz w:val="22"/>
          <w:szCs w:val="22"/>
        </w:rPr>
      </w:pPr>
      <w:r w:rsidRPr="00FD1256">
        <w:rPr>
          <w:rFonts w:ascii="Arial" w:hAnsi="Arial" w:cs="Arial"/>
          <w:sz w:val="22"/>
          <w:szCs w:val="22"/>
        </w:rPr>
        <w:t xml:space="preserve">Adding a makerspace to sites does not necessarily mean you must add a complete shop environment.  It does, however, require organizers to consider the intended use of the space and the intention of the making that will take place there.  The ILC has consulted on the design </w:t>
      </w:r>
      <w:r w:rsidRPr="00787353">
        <w:rPr>
          <w:rFonts w:ascii="Arial" w:hAnsi="Arial" w:cs="Arial"/>
          <w:sz w:val="22"/>
          <w:szCs w:val="22"/>
        </w:rPr>
        <w:t xml:space="preserve">and equipping of makerspaces from the most sophisticated one </w:t>
      </w:r>
      <w:r w:rsidR="00810FFD" w:rsidRPr="00787353">
        <w:rPr>
          <w:rFonts w:ascii="Arial" w:hAnsi="Arial" w:cs="Arial"/>
          <w:sz w:val="22"/>
          <w:szCs w:val="22"/>
        </w:rPr>
        <w:t>located at UBC Okanagan to the simplest one that is mobile and used in a school in a refugee camp situation in northern Uganda. The first step is considering the intended use of the makerspace.  The following learning offer a guide for the equipment and materials that might be found in a range of makerspace environments.</w:t>
      </w:r>
      <w:r w:rsidR="00EC2CEC" w:rsidRPr="00787353">
        <w:rPr>
          <w:rFonts w:ascii="Arial" w:hAnsi="Arial" w:cs="Arial"/>
          <w:sz w:val="22"/>
          <w:szCs w:val="22"/>
        </w:rPr>
        <w:t xml:space="preserve">  </w:t>
      </w:r>
      <w:r w:rsidR="00EC2CEC" w:rsidRPr="00787353">
        <w:rPr>
          <w:rFonts w:ascii="Arial" w:hAnsi="Arial" w:cs="Arial"/>
          <w:b/>
          <w:i/>
          <w:sz w:val="22"/>
          <w:szCs w:val="22"/>
        </w:rPr>
        <w:t>Appendix 1 – Tips for Making, Fastening, and Materials and Resources by Intentions</w:t>
      </w:r>
      <w:r w:rsidR="00EC2CEC" w:rsidRPr="00787353">
        <w:rPr>
          <w:rFonts w:ascii="Arial" w:hAnsi="Arial" w:cs="Arial"/>
          <w:sz w:val="22"/>
          <w:szCs w:val="22"/>
        </w:rPr>
        <w:t xml:space="preserve"> offers suggestions for items that could be purchased or found to equipment makerspaces based on prototyping intentions. </w:t>
      </w:r>
    </w:p>
    <w:p w14:paraId="03FA0475" w14:textId="4C583472" w:rsidR="00694637" w:rsidRPr="00787353" w:rsidRDefault="00787353" w:rsidP="00223FAF">
      <w:pPr>
        <w:rPr>
          <w:rFonts w:ascii="Arial" w:hAnsi="Arial" w:cs="Arial"/>
          <w:sz w:val="22"/>
          <w:szCs w:val="22"/>
        </w:rPr>
      </w:pPr>
      <w:r w:rsidRPr="00787353">
        <w:rPr>
          <w:rFonts w:ascii="Arial" w:eastAsia="Times New Roman" w:hAnsi="Arial" w:cs="Arial"/>
          <w:noProof/>
          <w:sz w:val="22"/>
          <w:szCs w:val="22"/>
        </w:rPr>
        <w:drawing>
          <wp:anchor distT="0" distB="0" distL="114300" distR="114300" simplePos="0" relativeHeight="251665408" behindDoc="0" locked="0" layoutInCell="1" allowOverlap="1" wp14:anchorId="55C40F12" wp14:editId="50E8A2E9">
            <wp:simplePos x="0" y="0"/>
            <wp:positionH relativeFrom="column">
              <wp:posOffset>-67945</wp:posOffset>
            </wp:positionH>
            <wp:positionV relativeFrom="paragraph">
              <wp:posOffset>172720</wp:posOffset>
            </wp:positionV>
            <wp:extent cx="1490345" cy="1490345"/>
            <wp:effectExtent l="0" t="0" r="8255" b="8255"/>
            <wp:wrapSquare wrapText="bothSides"/>
            <wp:docPr id="4" name="Picture 4" descr="rayola Dry-Erase Crayons, 8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rayola Dry-Erase Crayons, 8 Cou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034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9B992" w14:textId="00E405EA" w:rsidR="00694637" w:rsidRPr="00787353" w:rsidRDefault="00787353" w:rsidP="00223FAF">
      <w:pPr>
        <w:rPr>
          <w:rFonts w:ascii="Arial" w:hAnsi="Arial" w:cs="Arial"/>
          <w:sz w:val="22"/>
          <w:szCs w:val="22"/>
        </w:rPr>
      </w:pPr>
      <w:r w:rsidRPr="00787353">
        <w:rPr>
          <w:rFonts w:ascii="Arial" w:hAnsi="Arial" w:cs="Arial"/>
          <w:noProof/>
          <w:sz w:val="22"/>
          <w:szCs w:val="22"/>
        </w:rPr>
        <w:drawing>
          <wp:anchor distT="0" distB="0" distL="114300" distR="114300" simplePos="0" relativeHeight="251666432" behindDoc="0" locked="0" layoutInCell="1" allowOverlap="1" wp14:anchorId="453F4C7F" wp14:editId="6726EB77">
            <wp:simplePos x="0" y="0"/>
            <wp:positionH relativeFrom="column">
              <wp:posOffset>3424555</wp:posOffset>
            </wp:positionH>
            <wp:positionV relativeFrom="paragraph">
              <wp:posOffset>920750</wp:posOffset>
            </wp:positionV>
            <wp:extent cx="1047750" cy="1466850"/>
            <wp:effectExtent l="0" t="0" r="0" b="6350"/>
            <wp:wrapSquare wrapText="bothSides"/>
            <wp:docPr id="5" name="Picture 5" descr="../Screen%20Shot%202018-01-29%20at%205.04.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1-29%20at%205.04.51%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637" w:rsidRPr="00787353">
        <w:rPr>
          <w:rFonts w:ascii="Arial" w:hAnsi="Arial" w:cs="Arial"/>
          <w:sz w:val="22"/>
          <w:szCs w:val="22"/>
        </w:rPr>
        <w:t xml:space="preserve">Common to most effective makerspaces is a collaborative space where people can come together to engage in design thinking, prototype ideas and share their ideas in a supportive, welcoming environment.  The book </w:t>
      </w:r>
      <w:r w:rsidR="00694637" w:rsidRPr="00787353">
        <w:rPr>
          <w:rFonts w:ascii="Arial" w:hAnsi="Arial" w:cs="Arial"/>
          <w:i/>
          <w:sz w:val="22"/>
          <w:szCs w:val="22"/>
        </w:rPr>
        <w:t xml:space="preserve">Makespace: How to Set the Stage for Creative Collaboration </w:t>
      </w:r>
      <w:r w:rsidR="00694637" w:rsidRPr="00787353">
        <w:rPr>
          <w:rFonts w:ascii="Arial" w:hAnsi="Arial" w:cs="Arial"/>
          <w:sz w:val="22"/>
          <w:szCs w:val="22"/>
        </w:rPr>
        <w:t xml:space="preserve"> by Scott Doorley and Scott Witthoft documents the wonderfully inviting and simple collaborative spaces developed by colleagues at Stanford’s d.School.  The book provides tips, schematic drawings and suggestions for making collaborative spaces and utilizing simple materials and resoruces.  Using wall spaces as drawing spaces, sketching is washable crayons and chalk help to make thinking visible and shared.  The experiences from the ILC tells us that visuals, open spaces, and writeable surfaces help to encourage openness and collaboration.  A favorite tool of ours are</w:t>
      </w:r>
      <w:r w:rsidRPr="00787353">
        <w:rPr>
          <w:rFonts w:ascii="Arial" w:hAnsi="Arial" w:cs="Arial"/>
          <w:sz w:val="22"/>
          <w:szCs w:val="22"/>
        </w:rPr>
        <w:t xml:space="preserve">Crayola Window and dry erase crayons which allow all surfaces to be drawing surface.  </w:t>
      </w:r>
    </w:p>
    <w:p w14:paraId="3AD7B95E" w14:textId="77777777" w:rsidR="00787353" w:rsidRDefault="00787353" w:rsidP="00787353">
      <w:pPr>
        <w:rPr>
          <w:rFonts w:ascii="Arial" w:eastAsia="Times New Roman" w:hAnsi="Arial" w:cs="Arial"/>
          <w:sz w:val="22"/>
          <w:szCs w:val="22"/>
          <w:highlight w:val="yellow"/>
        </w:rPr>
      </w:pPr>
    </w:p>
    <w:p w14:paraId="00EF0D04" w14:textId="77777777" w:rsidR="00787353" w:rsidRDefault="00787353" w:rsidP="00787353">
      <w:pPr>
        <w:rPr>
          <w:rFonts w:ascii="Arial" w:eastAsia="Times New Roman" w:hAnsi="Arial" w:cs="Arial"/>
          <w:sz w:val="22"/>
          <w:szCs w:val="22"/>
          <w:highlight w:val="yellow"/>
        </w:rPr>
      </w:pPr>
    </w:p>
    <w:p w14:paraId="7716883C" w14:textId="51A60382" w:rsidR="00787353" w:rsidRPr="00787353" w:rsidRDefault="00787353" w:rsidP="00223FAF">
      <w:pPr>
        <w:rPr>
          <w:rFonts w:ascii="Arial" w:hAnsi="Arial" w:cs="Arial"/>
          <w:sz w:val="28"/>
          <w:szCs w:val="28"/>
        </w:rPr>
      </w:pPr>
      <w:r w:rsidRPr="00787353">
        <w:rPr>
          <w:rFonts w:ascii="Arial" w:eastAsia="Times New Roman" w:hAnsi="Arial" w:cs="Arial"/>
          <w:sz w:val="28"/>
          <w:szCs w:val="28"/>
          <w:highlight w:val="yellow"/>
        </w:rPr>
        <w:t>NOTE:  I’ll bring some of these with me along with a copy of the Makespace book</w:t>
      </w:r>
    </w:p>
    <w:p w14:paraId="419C9984" w14:textId="1A826CC2" w:rsidR="00787353" w:rsidRPr="00787353" w:rsidRDefault="00787353">
      <w:pPr>
        <w:rPr>
          <w:rFonts w:ascii="Arial" w:eastAsia="Arial" w:hAnsi="Arial" w:cs="Arial"/>
          <w:color w:val="000000"/>
          <w:sz w:val="36"/>
          <w:szCs w:val="36"/>
          <w:u w:color="000000"/>
          <w:bdr w:val="nil"/>
        </w:rPr>
      </w:pPr>
      <w:r>
        <w:rPr>
          <w:rFonts w:ascii="Arial" w:eastAsia="Arial" w:hAnsi="Arial" w:cs="Arial"/>
        </w:rPr>
        <w:br w:type="page"/>
      </w:r>
    </w:p>
    <w:p w14:paraId="18930EFE" w14:textId="77777777" w:rsidR="00810FFD" w:rsidRPr="00FD1256" w:rsidRDefault="00810FFD" w:rsidP="00810FFD">
      <w:pPr>
        <w:pStyle w:val="Default"/>
        <w:rPr>
          <w:rFonts w:ascii="Arial" w:eastAsia="Arial" w:hAnsi="Arial" w:cs="Arial"/>
        </w:rPr>
      </w:pPr>
    </w:p>
    <w:tbl>
      <w:tblPr>
        <w:tblStyle w:val="TableGrid"/>
        <w:tblpPr w:leftFromText="180" w:rightFromText="180" w:vertAnchor="text" w:tblpX="144" w:tblpY="1"/>
        <w:tblOverlap w:val="never"/>
        <w:tblW w:w="0" w:type="auto"/>
        <w:tblLayout w:type="fixed"/>
        <w:tblLook w:val="04A0" w:firstRow="1" w:lastRow="0" w:firstColumn="1" w:lastColumn="0" w:noHBand="0" w:noVBand="1"/>
      </w:tblPr>
      <w:tblGrid>
        <w:gridCol w:w="817"/>
        <w:gridCol w:w="1697"/>
        <w:gridCol w:w="2354"/>
        <w:gridCol w:w="2354"/>
        <w:gridCol w:w="2354"/>
      </w:tblGrid>
      <w:tr w:rsidR="00810FFD" w:rsidRPr="00FD1256" w14:paraId="69C9C7E5" w14:textId="77777777" w:rsidTr="00A17C76">
        <w:trPr>
          <w:cantSplit/>
          <w:trHeight w:val="787"/>
        </w:trPr>
        <w:tc>
          <w:tcPr>
            <w:tcW w:w="817" w:type="dxa"/>
            <w:vMerge w:val="restart"/>
            <w:textDirection w:val="btLr"/>
          </w:tcPr>
          <w:p w14:paraId="2FBA2470" w14:textId="77777777" w:rsidR="00810FFD" w:rsidRPr="00FD1256" w:rsidRDefault="00810FFD" w:rsidP="00810FFD">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Complex to Simple</w:t>
            </w:r>
          </w:p>
          <w:p w14:paraId="13149B1B"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Expensive to Inexpensive</w:t>
            </w:r>
            <w:r w:rsidRPr="00FD1256">
              <w:rPr>
                <w:rFonts w:ascii="Arial" w:eastAsia="Arial" w:hAnsi="Arial" w:cs="Arial"/>
                <w:b/>
              </w:rPr>
              <w:t></w:t>
            </w:r>
          </w:p>
          <w:p w14:paraId="188F1A0D"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Advanced to Introductory</w:t>
            </w:r>
          </w:p>
        </w:tc>
        <w:tc>
          <w:tcPr>
            <w:tcW w:w="1697" w:type="dxa"/>
            <w:vAlign w:val="bottom"/>
          </w:tcPr>
          <w:p w14:paraId="44E723E3" w14:textId="2E4898F4" w:rsidR="00C42D0E" w:rsidRPr="00FD1256" w:rsidRDefault="00C42D0E" w:rsidP="00A17C76">
            <w:pPr>
              <w:rPr>
                <w:rFonts w:ascii="Arial" w:hAnsi="Arial" w:cs="Arial"/>
                <w:b/>
                <w:sz w:val="22"/>
                <w:szCs w:val="22"/>
              </w:rPr>
            </w:pPr>
          </w:p>
          <w:p w14:paraId="72589A06" w14:textId="77777777" w:rsidR="00810FFD" w:rsidRPr="00FD1256" w:rsidRDefault="00810FFD" w:rsidP="00A17C76">
            <w:pPr>
              <w:rPr>
                <w:rFonts w:ascii="Arial" w:hAnsi="Arial" w:cs="Arial"/>
                <w:b/>
                <w:sz w:val="22"/>
                <w:szCs w:val="22"/>
              </w:rPr>
            </w:pPr>
            <w:r w:rsidRPr="00FD1256">
              <w:rPr>
                <w:rFonts w:ascii="Arial" w:hAnsi="Arial" w:cs="Arial"/>
                <w:b/>
                <w:sz w:val="22"/>
                <w:szCs w:val="22"/>
              </w:rPr>
              <w:t xml:space="preserve">Maker </w:t>
            </w:r>
            <w:r w:rsidR="00C42D0E" w:rsidRPr="00FD1256">
              <w:rPr>
                <w:rFonts w:ascii="Arial" w:hAnsi="Arial" w:cs="Arial"/>
                <w:b/>
                <w:sz w:val="22"/>
                <w:szCs w:val="22"/>
              </w:rPr>
              <w:t xml:space="preserve">/ Prototype </w:t>
            </w:r>
            <w:r w:rsidRPr="00FD1256">
              <w:rPr>
                <w:rFonts w:ascii="Arial" w:hAnsi="Arial" w:cs="Arial"/>
                <w:b/>
                <w:sz w:val="22"/>
                <w:szCs w:val="22"/>
              </w:rPr>
              <w:t>Intention</w:t>
            </w:r>
          </w:p>
          <w:p w14:paraId="4C19BADC" w14:textId="77777777" w:rsidR="00C42D0E" w:rsidRPr="00FD1256" w:rsidRDefault="00C42D0E" w:rsidP="00A17C76">
            <w:pPr>
              <w:rPr>
                <w:rFonts w:ascii="Arial" w:hAnsi="Arial" w:cs="Arial"/>
                <w:b/>
                <w:sz w:val="22"/>
                <w:szCs w:val="22"/>
              </w:rPr>
            </w:pPr>
          </w:p>
        </w:tc>
        <w:tc>
          <w:tcPr>
            <w:tcW w:w="2354" w:type="dxa"/>
            <w:vAlign w:val="bottom"/>
          </w:tcPr>
          <w:p w14:paraId="12226C4E" w14:textId="77777777" w:rsidR="00810FFD" w:rsidRPr="00FD1256" w:rsidRDefault="00810FFD" w:rsidP="00A17C76">
            <w:pPr>
              <w:rPr>
                <w:rFonts w:ascii="Arial" w:hAnsi="Arial" w:cs="Arial"/>
                <w:b/>
                <w:sz w:val="22"/>
                <w:szCs w:val="22"/>
              </w:rPr>
            </w:pPr>
            <w:r w:rsidRPr="00FD1256">
              <w:rPr>
                <w:rFonts w:ascii="Arial" w:hAnsi="Arial" w:cs="Arial"/>
                <w:b/>
                <w:sz w:val="22"/>
                <w:szCs w:val="22"/>
              </w:rPr>
              <w:t>Description</w:t>
            </w:r>
          </w:p>
          <w:p w14:paraId="4DA1B2C5" w14:textId="77777777" w:rsidR="00810FFD" w:rsidRPr="00FD1256" w:rsidRDefault="00810FFD" w:rsidP="00A17C76">
            <w:pPr>
              <w:rPr>
                <w:rFonts w:ascii="Arial" w:hAnsi="Arial" w:cs="Arial"/>
                <w:b/>
                <w:sz w:val="22"/>
                <w:szCs w:val="22"/>
              </w:rPr>
            </w:pPr>
          </w:p>
        </w:tc>
        <w:tc>
          <w:tcPr>
            <w:tcW w:w="2354" w:type="dxa"/>
            <w:vAlign w:val="bottom"/>
          </w:tcPr>
          <w:p w14:paraId="4F53FF84" w14:textId="77777777" w:rsidR="00810FFD" w:rsidRPr="00FD1256" w:rsidRDefault="00810FFD" w:rsidP="00A17C76">
            <w:pPr>
              <w:rPr>
                <w:rFonts w:ascii="Arial" w:hAnsi="Arial" w:cs="Arial"/>
                <w:b/>
                <w:sz w:val="22"/>
                <w:szCs w:val="22"/>
              </w:rPr>
            </w:pPr>
            <w:r w:rsidRPr="00FD1256">
              <w:rPr>
                <w:rFonts w:ascii="Arial" w:hAnsi="Arial" w:cs="Arial"/>
                <w:b/>
                <w:sz w:val="22"/>
                <w:szCs w:val="22"/>
              </w:rPr>
              <w:t>Basic Tools</w:t>
            </w:r>
          </w:p>
          <w:p w14:paraId="647E3D86" w14:textId="77777777" w:rsidR="00810FFD" w:rsidRPr="00FD1256" w:rsidRDefault="00810FFD" w:rsidP="00A17C76">
            <w:pPr>
              <w:rPr>
                <w:rFonts w:ascii="Arial" w:hAnsi="Arial" w:cs="Arial"/>
                <w:b/>
                <w:sz w:val="22"/>
                <w:szCs w:val="22"/>
              </w:rPr>
            </w:pPr>
          </w:p>
        </w:tc>
        <w:tc>
          <w:tcPr>
            <w:tcW w:w="2354" w:type="dxa"/>
            <w:vAlign w:val="bottom"/>
          </w:tcPr>
          <w:p w14:paraId="5A0B1DF6" w14:textId="77777777" w:rsidR="00810FFD" w:rsidRPr="00FD1256" w:rsidRDefault="00810FFD" w:rsidP="00A17C76">
            <w:pPr>
              <w:rPr>
                <w:rFonts w:ascii="Arial" w:hAnsi="Arial" w:cs="Arial"/>
                <w:b/>
                <w:sz w:val="22"/>
                <w:szCs w:val="22"/>
              </w:rPr>
            </w:pPr>
            <w:r w:rsidRPr="00FD1256">
              <w:rPr>
                <w:rFonts w:ascii="Arial" w:hAnsi="Arial" w:cs="Arial"/>
                <w:b/>
                <w:sz w:val="22"/>
                <w:szCs w:val="22"/>
              </w:rPr>
              <w:t xml:space="preserve">Basic Materials </w:t>
            </w:r>
          </w:p>
          <w:p w14:paraId="77894FDD" w14:textId="77777777" w:rsidR="00810FFD" w:rsidRPr="00FD1256" w:rsidRDefault="00810FFD" w:rsidP="00A17C76">
            <w:pPr>
              <w:rPr>
                <w:rFonts w:ascii="Arial" w:hAnsi="Arial" w:cs="Arial"/>
                <w:b/>
                <w:sz w:val="22"/>
                <w:szCs w:val="22"/>
              </w:rPr>
            </w:pPr>
          </w:p>
        </w:tc>
      </w:tr>
      <w:tr w:rsidR="00810FFD" w:rsidRPr="00FD1256" w14:paraId="1F9446E3" w14:textId="77777777" w:rsidTr="00A17C76">
        <w:tc>
          <w:tcPr>
            <w:tcW w:w="817" w:type="dxa"/>
            <w:vMerge/>
          </w:tcPr>
          <w:p w14:paraId="7D068AB5"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697" w:type="dxa"/>
          </w:tcPr>
          <w:p w14:paraId="7F043EE1" w14:textId="77777777" w:rsidR="00810FFD" w:rsidRPr="00FD1256" w:rsidRDefault="00810FFD" w:rsidP="00A17C76">
            <w:pPr>
              <w:rPr>
                <w:rFonts w:ascii="Arial" w:hAnsi="Arial" w:cs="Arial"/>
                <w:sz w:val="22"/>
                <w:szCs w:val="22"/>
              </w:rPr>
            </w:pPr>
            <w:r w:rsidRPr="00FD1256">
              <w:rPr>
                <w:rFonts w:ascii="Arial" w:hAnsi="Arial" w:cs="Arial"/>
                <w:sz w:val="22"/>
                <w:szCs w:val="22"/>
              </w:rPr>
              <w:t>Design and Basic Making</w:t>
            </w:r>
          </w:p>
        </w:tc>
        <w:tc>
          <w:tcPr>
            <w:tcW w:w="2354" w:type="dxa"/>
          </w:tcPr>
          <w:p w14:paraId="60ED4B20" w14:textId="77777777" w:rsidR="00810FFD" w:rsidRPr="00FD1256" w:rsidRDefault="00810FFD" w:rsidP="00A17C76">
            <w:pPr>
              <w:rPr>
                <w:rFonts w:ascii="Arial" w:hAnsi="Arial" w:cs="Arial"/>
                <w:sz w:val="22"/>
                <w:szCs w:val="22"/>
              </w:rPr>
            </w:pPr>
            <w:r w:rsidRPr="00FD1256">
              <w:rPr>
                <w:rFonts w:ascii="Arial" w:hAnsi="Arial" w:cs="Arial"/>
                <w:sz w:val="22"/>
                <w:szCs w:val="22"/>
              </w:rPr>
              <w:t>Introduction of design thinking and the making of simple, tangible items to illustrate design ideas in 3d</w:t>
            </w:r>
          </w:p>
        </w:tc>
        <w:tc>
          <w:tcPr>
            <w:tcW w:w="2354" w:type="dxa"/>
          </w:tcPr>
          <w:p w14:paraId="0A68018A" w14:textId="77777777" w:rsidR="00810FFD" w:rsidRPr="00FD1256" w:rsidRDefault="00810FFD" w:rsidP="00A17C76">
            <w:pPr>
              <w:rPr>
                <w:rFonts w:ascii="Arial" w:hAnsi="Arial" w:cs="Arial"/>
                <w:sz w:val="22"/>
                <w:szCs w:val="22"/>
              </w:rPr>
            </w:pPr>
            <w:r w:rsidRPr="00FD1256">
              <w:rPr>
                <w:rFonts w:ascii="Arial" w:hAnsi="Arial" w:cs="Arial"/>
                <w:sz w:val="22"/>
                <w:szCs w:val="22"/>
              </w:rPr>
              <w:t>Hand tools, including glue guns, rulers, knives, scissors, etc.</w:t>
            </w:r>
          </w:p>
        </w:tc>
        <w:tc>
          <w:tcPr>
            <w:tcW w:w="2354" w:type="dxa"/>
          </w:tcPr>
          <w:p w14:paraId="530FC8B9" w14:textId="77777777" w:rsidR="00810FFD" w:rsidRPr="00FD1256" w:rsidRDefault="00810FFD" w:rsidP="00810FFD">
            <w:pPr>
              <w:rPr>
                <w:rFonts w:ascii="Arial" w:hAnsi="Arial" w:cs="Arial"/>
                <w:sz w:val="22"/>
                <w:szCs w:val="22"/>
              </w:rPr>
            </w:pPr>
            <w:r w:rsidRPr="00FD1256">
              <w:rPr>
                <w:rFonts w:ascii="Arial" w:hAnsi="Arial" w:cs="Arial"/>
                <w:sz w:val="22"/>
                <w:szCs w:val="22"/>
              </w:rPr>
              <w:t>Cardboard, recycling, simple found or purchased items (buttons, sticks, fabric, etc.)</w:t>
            </w:r>
          </w:p>
        </w:tc>
      </w:tr>
      <w:tr w:rsidR="00810FFD" w:rsidRPr="00FD1256" w14:paraId="655124D2" w14:textId="77777777" w:rsidTr="00A17C76">
        <w:tc>
          <w:tcPr>
            <w:tcW w:w="817" w:type="dxa"/>
            <w:vMerge/>
          </w:tcPr>
          <w:p w14:paraId="1670389A"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697" w:type="dxa"/>
          </w:tcPr>
          <w:p w14:paraId="6A382005" w14:textId="77777777" w:rsidR="00810FFD" w:rsidRPr="00FD1256" w:rsidRDefault="00810FFD" w:rsidP="00A17C76">
            <w:pPr>
              <w:rPr>
                <w:rFonts w:ascii="Arial" w:hAnsi="Arial" w:cs="Arial"/>
                <w:sz w:val="22"/>
                <w:szCs w:val="22"/>
              </w:rPr>
            </w:pPr>
            <w:r w:rsidRPr="00FD1256">
              <w:rPr>
                <w:rFonts w:ascii="Arial" w:hAnsi="Arial" w:cs="Arial"/>
                <w:sz w:val="22"/>
                <w:szCs w:val="22"/>
              </w:rPr>
              <w:t>Design and Simple Prototyping</w:t>
            </w:r>
          </w:p>
        </w:tc>
        <w:tc>
          <w:tcPr>
            <w:tcW w:w="2354" w:type="dxa"/>
          </w:tcPr>
          <w:p w14:paraId="063142E0" w14:textId="77777777" w:rsidR="00810FFD" w:rsidRPr="00FD1256" w:rsidRDefault="00810FFD" w:rsidP="00A17C76">
            <w:pPr>
              <w:rPr>
                <w:rFonts w:ascii="Arial" w:hAnsi="Arial" w:cs="Arial"/>
                <w:sz w:val="22"/>
                <w:szCs w:val="22"/>
              </w:rPr>
            </w:pPr>
            <w:r w:rsidRPr="00FD1256">
              <w:rPr>
                <w:rFonts w:ascii="Arial" w:hAnsi="Arial" w:cs="Arial"/>
                <w:sz w:val="22"/>
                <w:szCs w:val="22"/>
              </w:rPr>
              <w:t>Introduction and continued use of design thinking and more elaborate prototyping of ideas to scale</w:t>
            </w:r>
          </w:p>
        </w:tc>
        <w:tc>
          <w:tcPr>
            <w:tcW w:w="2354" w:type="dxa"/>
          </w:tcPr>
          <w:p w14:paraId="2ADF43CC" w14:textId="77777777" w:rsidR="00810FFD" w:rsidRPr="00FD1256" w:rsidRDefault="00810FFD" w:rsidP="00A17C76">
            <w:pPr>
              <w:rPr>
                <w:rFonts w:ascii="Arial" w:hAnsi="Arial" w:cs="Arial"/>
                <w:sz w:val="22"/>
                <w:szCs w:val="22"/>
              </w:rPr>
            </w:pPr>
            <w:r w:rsidRPr="00FD1256">
              <w:rPr>
                <w:rFonts w:ascii="Arial" w:hAnsi="Arial" w:cs="Arial"/>
                <w:sz w:val="22"/>
                <w:szCs w:val="22"/>
              </w:rPr>
              <w:t>Hand tools and simple power tools such as Dremel tools, electric drills, etc.</w:t>
            </w:r>
          </w:p>
        </w:tc>
        <w:tc>
          <w:tcPr>
            <w:tcW w:w="2354" w:type="dxa"/>
          </w:tcPr>
          <w:p w14:paraId="5238BA55" w14:textId="77777777" w:rsidR="00810FFD" w:rsidRPr="00FD1256" w:rsidRDefault="00810FFD" w:rsidP="00810FFD">
            <w:pPr>
              <w:rPr>
                <w:rFonts w:ascii="Arial" w:hAnsi="Arial" w:cs="Arial"/>
                <w:sz w:val="22"/>
                <w:szCs w:val="22"/>
              </w:rPr>
            </w:pPr>
            <w:r w:rsidRPr="00FD1256">
              <w:rPr>
                <w:rFonts w:ascii="Arial" w:hAnsi="Arial" w:cs="Arial"/>
                <w:sz w:val="22"/>
                <w:szCs w:val="22"/>
              </w:rPr>
              <w:t>Cardboard, recycling, simple found or purchased items with additional of Styrofoam, plastic pipe and fittings and other materials that can easily cut and fastened</w:t>
            </w:r>
          </w:p>
        </w:tc>
      </w:tr>
      <w:tr w:rsidR="00810FFD" w:rsidRPr="00FD1256" w14:paraId="4C82CA63" w14:textId="77777777" w:rsidTr="00A17C76">
        <w:tc>
          <w:tcPr>
            <w:tcW w:w="817" w:type="dxa"/>
            <w:vMerge/>
          </w:tcPr>
          <w:p w14:paraId="74FE733D"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697" w:type="dxa"/>
          </w:tcPr>
          <w:p w14:paraId="6097DB07" w14:textId="77777777" w:rsidR="00810FFD" w:rsidRPr="00FD1256" w:rsidRDefault="00810FFD" w:rsidP="00A17C76">
            <w:pPr>
              <w:rPr>
                <w:rFonts w:ascii="Arial" w:hAnsi="Arial" w:cs="Arial"/>
                <w:sz w:val="22"/>
                <w:szCs w:val="22"/>
              </w:rPr>
            </w:pPr>
            <w:r w:rsidRPr="00FD1256">
              <w:rPr>
                <w:rFonts w:ascii="Arial" w:hAnsi="Arial" w:cs="Arial"/>
                <w:sz w:val="22"/>
                <w:szCs w:val="22"/>
              </w:rPr>
              <w:t>Design and Fabrication</w:t>
            </w:r>
          </w:p>
        </w:tc>
        <w:tc>
          <w:tcPr>
            <w:tcW w:w="2354" w:type="dxa"/>
          </w:tcPr>
          <w:p w14:paraId="3CBA7CBA" w14:textId="77777777" w:rsidR="00810FFD" w:rsidRPr="00FD1256" w:rsidRDefault="00810FFD" w:rsidP="00A17C76">
            <w:pPr>
              <w:rPr>
                <w:rFonts w:ascii="Arial" w:hAnsi="Arial" w:cs="Arial"/>
                <w:sz w:val="22"/>
                <w:szCs w:val="22"/>
              </w:rPr>
            </w:pPr>
            <w:r w:rsidRPr="00FD1256">
              <w:rPr>
                <w:rFonts w:ascii="Arial" w:hAnsi="Arial" w:cs="Arial"/>
                <w:sz w:val="22"/>
                <w:szCs w:val="22"/>
              </w:rPr>
              <w:t xml:space="preserve">Use of design thinking and introduction of fabrication to create working prototypes at scale </w:t>
            </w:r>
          </w:p>
        </w:tc>
        <w:tc>
          <w:tcPr>
            <w:tcW w:w="2354" w:type="dxa"/>
          </w:tcPr>
          <w:p w14:paraId="594FB599" w14:textId="77777777" w:rsidR="00810FFD" w:rsidRPr="00FD1256" w:rsidRDefault="00810FFD" w:rsidP="00A17C76">
            <w:pPr>
              <w:rPr>
                <w:rFonts w:ascii="Arial" w:hAnsi="Arial" w:cs="Arial"/>
                <w:sz w:val="22"/>
                <w:szCs w:val="22"/>
              </w:rPr>
            </w:pPr>
            <w:r w:rsidRPr="00FD1256">
              <w:rPr>
                <w:rFonts w:ascii="Arial" w:hAnsi="Arial" w:cs="Arial"/>
                <w:sz w:val="22"/>
                <w:szCs w:val="22"/>
              </w:rPr>
              <w:t>Hand and power tools with option for 3d printers, CNC machines, etc.</w:t>
            </w:r>
          </w:p>
        </w:tc>
        <w:tc>
          <w:tcPr>
            <w:tcW w:w="2354" w:type="dxa"/>
          </w:tcPr>
          <w:p w14:paraId="61F69A1A" w14:textId="77777777" w:rsidR="00810FFD" w:rsidRPr="00FD1256" w:rsidRDefault="00810FFD" w:rsidP="00A17C76">
            <w:pPr>
              <w:rPr>
                <w:rFonts w:ascii="Arial" w:hAnsi="Arial" w:cs="Arial"/>
                <w:sz w:val="22"/>
                <w:szCs w:val="22"/>
              </w:rPr>
            </w:pPr>
            <w:r w:rsidRPr="00FD1256">
              <w:rPr>
                <w:rFonts w:ascii="Arial" w:hAnsi="Arial" w:cs="Arial"/>
                <w:sz w:val="22"/>
                <w:szCs w:val="22"/>
              </w:rPr>
              <w:t>Use of authentic materials</w:t>
            </w:r>
          </w:p>
        </w:tc>
      </w:tr>
      <w:tr w:rsidR="00810FFD" w:rsidRPr="00FD1256" w14:paraId="1B0CDB5F" w14:textId="77777777" w:rsidTr="00A17C76">
        <w:tc>
          <w:tcPr>
            <w:tcW w:w="817" w:type="dxa"/>
            <w:vMerge/>
          </w:tcPr>
          <w:p w14:paraId="509B03DE" w14:textId="77777777" w:rsidR="00810FFD" w:rsidRPr="00FD1256" w:rsidRDefault="00810FFD"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697" w:type="dxa"/>
          </w:tcPr>
          <w:p w14:paraId="65F0358F" w14:textId="77777777" w:rsidR="00810FFD" w:rsidRPr="00FD1256" w:rsidRDefault="00810FFD" w:rsidP="00A17C76">
            <w:pPr>
              <w:rPr>
                <w:rFonts w:ascii="Arial" w:hAnsi="Arial" w:cs="Arial"/>
                <w:sz w:val="22"/>
                <w:szCs w:val="22"/>
              </w:rPr>
            </w:pPr>
            <w:r w:rsidRPr="00FD1256">
              <w:rPr>
                <w:rFonts w:ascii="Arial" w:hAnsi="Arial" w:cs="Arial"/>
                <w:sz w:val="22"/>
                <w:szCs w:val="22"/>
              </w:rPr>
              <w:t>Design, Prototyping, Circuitry and Coding</w:t>
            </w:r>
          </w:p>
        </w:tc>
        <w:tc>
          <w:tcPr>
            <w:tcW w:w="2354" w:type="dxa"/>
          </w:tcPr>
          <w:p w14:paraId="4B43ADF4" w14:textId="77777777" w:rsidR="00810FFD" w:rsidRPr="00FD1256" w:rsidRDefault="00810FFD" w:rsidP="00A17C76">
            <w:pPr>
              <w:rPr>
                <w:rFonts w:ascii="Arial" w:hAnsi="Arial" w:cs="Arial"/>
                <w:sz w:val="22"/>
                <w:szCs w:val="22"/>
              </w:rPr>
            </w:pPr>
            <w:r w:rsidRPr="00FD1256">
              <w:rPr>
                <w:rFonts w:ascii="Arial" w:hAnsi="Arial" w:cs="Arial"/>
                <w:sz w:val="22"/>
                <w:szCs w:val="22"/>
              </w:rPr>
              <w:t xml:space="preserve">Use of design thinking with the addition of coding and circuitry to add functionality to prototypes </w:t>
            </w:r>
          </w:p>
        </w:tc>
        <w:tc>
          <w:tcPr>
            <w:tcW w:w="2354" w:type="dxa"/>
          </w:tcPr>
          <w:p w14:paraId="7E753EE8" w14:textId="77777777" w:rsidR="00810FFD" w:rsidRPr="00FD1256" w:rsidRDefault="00810FFD" w:rsidP="00A17C76">
            <w:pPr>
              <w:rPr>
                <w:rFonts w:ascii="Arial" w:hAnsi="Arial" w:cs="Arial"/>
                <w:sz w:val="22"/>
                <w:szCs w:val="22"/>
              </w:rPr>
            </w:pPr>
            <w:r w:rsidRPr="00FD1256">
              <w:rPr>
                <w:rFonts w:ascii="Arial" w:hAnsi="Arial" w:cs="Arial"/>
                <w:sz w:val="22"/>
                <w:szCs w:val="22"/>
              </w:rPr>
              <w:t>Hand and power tools, soldering irons, circuits, breadboards, etc.</w:t>
            </w:r>
          </w:p>
        </w:tc>
        <w:tc>
          <w:tcPr>
            <w:tcW w:w="2354" w:type="dxa"/>
          </w:tcPr>
          <w:p w14:paraId="72FB3F3E" w14:textId="77777777" w:rsidR="00810FFD" w:rsidRPr="00FD1256" w:rsidRDefault="00810FFD" w:rsidP="00A17C76">
            <w:pPr>
              <w:rPr>
                <w:rFonts w:ascii="Arial" w:hAnsi="Arial" w:cs="Arial"/>
                <w:sz w:val="22"/>
                <w:szCs w:val="22"/>
              </w:rPr>
            </w:pPr>
            <w:r w:rsidRPr="00FD1256">
              <w:rPr>
                <w:rFonts w:ascii="Arial" w:hAnsi="Arial" w:cs="Arial"/>
                <w:sz w:val="22"/>
                <w:szCs w:val="22"/>
              </w:rPr>
              <w:t xml:space="preserve">Use of authentic materials, including Arduino, circuits, etc. </w:t>
            </w:r>
          </w:p>
          <w:p w14:paraId="2BB61C32" w14:textId="77777777" w:rsidR="00810FFD" w:rsidRPr="00FD1256" w:rsidRDefault="00810FFD" w:rsidP="00A17C76">
            <w:pPr>
              <w:rPr>
                <w:rFonts w:ascii="Arial" w:hAnsi="Arial" w:cs="Arial"/>
                <w:sz w:val="22"/>
                <w:szCs w:val="22"/>
              </w:rPr>
            </w:pPr>
          </w:p>
          <w:p w14:paraId="04646895" w14:textId="77777777" w:rsidR="00810FFD" w:rsidRPr="00FD1256" w:rsidRDefault="00810FFD" w:rsidP="00A17C76">
            <w:pPr>
              <w:rPr>
                <w:rFonts w:ascii="Arial" w:hAnsi="Arial" w:cs="Arial"/>
                <w:sz w:val="22"/>
                <w:szCs w:val="22"/>
              </w:rPr>
            </w:pPr>
            <w:r w:rsidRPr="00FD1256">
              <w:rPr>
                <w:rFonts w:ascii="Arial" w:hAnsi="Arial" w:cs="Arial"/>
                <w:sz w:val="22"/>
                <w:szCs w:val="22"/>
              </w:rPr>
              <w:t>Please see Microcomputing and Coding in Design Thinking for suggestions - (</w:t>
            </w:r>
            <w:hyperlink r:id="rId17" w:history="1">
              <w:r w:rsidRPr="00FD1256">
                <w:rPr>
                  <w:rFonts w:ascii="Arial" w:hAnsi="Arial" w:cs="Arial"/>
                  <w:sz w:val="22"/>
                  <w:szCs w:val="22"/>
                </w:rPr>
                <w:t>https://issuu.com/ubcedo/docs/diy_guidebook)</w:t>
              </w:r>
            </w:hyperlink>
          </w:p>
        </w:tc>
      </w:tr>
    </w:tbl>
    <w:p w14:paraId="57488AAD" w14:textId="77777777" w:rsidR="00810FFD" w:rsidRPr="00FD1256" w:rsidRDefault="00810FFD" w:rsidP="00223FAF">
      <w:pPr>
        <w:rPr>
          <w:rFonts w:ascii="Arial" w:hAnsi="Arial" w:cs="Arial"/>
          <w:sz w:val="22"/>
          <w:szCs w:val="22"/>
        </w:rPr>
      </w:pPr>
    </w:p>
    <w:p w14:paraId="14FCED69" w14:textId="77777777" w:rsidR="00810FFD" w:rsidRPr="00FD1256" w:rsidRDefault="00810FFD" w:rsidP="00223FAF">
      <w:pPr>
        <w:rPr>
          <w:rFonts w:ascii="Arial" w:hAnsi="Arial" w:cs="Arial"/>
          <w:sz w:val="22"/>
          <w:szCs w:val="22"/>
        </w:rPr>
      </w:pPr>
      <w:r w:rsidRPr="00FD1256">
        <w:rPr>
          <w:rFonts w:ascii="Arial" w:hAnsi="Arial" w:cs="Arial"/>
          <w:sz w:val="22"/>
          <w:szCs w:val="22"/>
        </w:rPr>
        <w:t xml:space="preserve">Regardless of the maker intent, the process of making starts with design thinking and the actual making is done during the prototype step of the process.  Making without design is more hobby than process.  While there is anything wrong with making as a recreational activity, stand-alone making does not honour the integrity and intent of the design thinking process.  For more on the design of makerspaces, please consult Makespace (Doorley &amp; Witthoft, </w:t>
      </w:r>
      <w:r w:rsidR="00C42D0E" w:rsidRPr="00FD1256">
        <w:rPr>
          <w:rFonts w:ascii="Arial" w:hAnsi="Arial" w:cs="Arial"/>
          <w:sz w:val="22"/>
          <w:szCs w:val="22"/>
        </w:rPr>
        <w:t xml:space="preserve">2012). </w:t>
      </w:r>
    </w:p>
    <w:p w14:paraId="462C9176" w14:textId="77777777" w:rsidR="00C42D0E" w:rsidRPr="00FD1256" w:rsidRDefault="00C42D0E">
      <w:pPr>
        <w:rPr>
          <w:rFonts w:ascii="Arial" w:hAnsi="Arial" w:cs="Arial"/>
          <w:sz w:val="22"/>
          <w:szCs w:val="22"/>
        </w:rPr>
      </w:pPr>
    </w:p>
    <w:p w14:paraId="36D53E2D" w14:textId="77777777" w:rsidR="00C42D0E" w:rsidRDefault="00C42D0E">
      <w:pPr>
        <w:rPr>
          <w:rFonts w:ascii="Arial" w:hAnsi="Arial" w:cs="Arial"/>
          <w:sz w:val="22"/>
          <w:szCs w:val="22"/>
        </w:rPr>
      </w:pPr>
      <w:r w:rsidRPr="00FD1256">
        <w:rPr>
          <w:rFonts w:ascii="Arial" w:hAnsi="Arial" w:cs="Arial"/>
          <w:sz w:val="22"/>
          <w:szCs w:val="22"/>
        </w:rPr>
        <w:t>Safety is also a concern in makerspaces.  Typically, makerspaces are facilitated environments with people available who know how to use the various pieces of equipment and ensure that there are adequate resources and materials for participants to use.  The following is a suggestion for safety considerations in relation to makerspace intentions.</w:t>
      </w:r>
    </w:p>
    <w:p w14:paraId="2DBF03D0" w14:textId="77777777" w:rsidR="000B3556" w:rsidRPr="00FD1256" w:rsidRDefault="000B3556">
      <w:pPr>
        <w:rPr>
          <w:rFonts w:ascii="Arial" w:hAnsi="Arial" w:cs="Arial"/>
          <w:sz w:val="22"/>
          <w:szCs w:val="22"/>
        </w:rPr>
      </w:pPr>
    </w:p>
    <w:tbl>
      <w:tblPr>
        <w:tblStyle w:val="TableGrid"/>
        <w:tblpPr w:leftFromText="180" w:rightFromText="180" w:vertAnchor="text" w:tblpX="144" w:tblpY="1"/>
        <w:tblOverlap w:val="never"/>
        <w:tblW w:w="0" w:type="auto"/>
        <w:tblLayout w:type="fixed"/>
        <w:tblLook w:val="04A0" w:firstRow="1" w:lastRow="0" w:firstColumn="1" w:lastColumn="0" w:noHBand="0" w:noVBand="1"/>
      </w:tblPr>
      <w:tblGrid>
        <w:gridCol w:w="955"/>
        <w:gridCol w:w="1559"/>
        <w:gridCol w:w="2354"/>
        <w:gridCol w:w="4592"/>
      </w:tblGrid>
      <w:tr w:rsidR="00C42D0E" w:rsidRPr="00FD1256" w14:paraId="462CF09C" w14:textId="77777777" w:rsidTr="00A17C76">
        <w:trPr>
          <w:cantSplit/>
          <w:trHeight w:val="787"/>
        </w:trPr>
        <w:tc>
          <w:tcPr>
            <w:tcW w:w="955" w:type="dxa"/>
            <w:vMerge w:val="restart"/>
            <w:textDirection w:val="btLr"/>
          </w:tcPr>
          <w:p w14:paraId="140216A3" w14:textId="77777777" w:rsidR="00C42D0E" w:rsidRPr="00FD1256" w:rsidRDefault="00C42D0E" w:rsidP="00C42D0E">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Complex to Simple</w:t>
            </w:r>
          </w:p>
          <w:p w14:paraId="2F2B170D"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Expensive to Inexpensive</w:t>
            </w:r>
            <w:r w:rsidRPr="00FD1256">
              <w:rPr>
                <w:rFonts w:ascii="Arial" w:eastAsia="Arial" w:hAnsi="Arial" w:cs="Arial"/>
                <w:b/>
              </w:rPr>
              <w:t></w:t>
            </w:r>
          </w:p>
          <w:p w14:paraId="23200B2A"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Arial" w:hAnsi="Arial" w:cs="Arial"/>
                <w:b/>
              </w:rPr>
            </w:pPr>
            <w:r w:rsidRPr="00FD1256">
              <w:rPr>
                <w:rFonts w:ascii="Arial" w:eastAsia="Arial" w:hAnsi="Arial" w:cs="Arial"/>
                <w:b/>
              </w:rPr>
              <w:t>Advanced to Introductory</w:t>
            </w:r>
          </w:p>
        </w:tc>
        <w:tc>
          <w:tcPr>
            <w:tcW w:w="1559" w:type="dxa"/>
            <w:vAlign w:val="bottom"/>
          </w:tcPr>
          <w:p w14:paraId="1F592200" w14:textId="77777777" w:rsidR="00C42D0E" w:rsidRPr="00FD1256" w:rsidRDefault="00C42D0E" w:rsidP="00C42D0E">
            <w:pPr>
              <w:rPr>
                <w:rFonts w:ascii="Arial" w:hAnsi="Arial" w:cs="Arial"/>
                <w:b/>
                <w:sz w:val="22"/>
                <w:szCs w:val="22"/>
              </w:rPr>
            </w:pPr>
          </w:p>
          <w:p w14:paraId="397A2860" w14:textId="77777777" w:rsidR="00C42D0E" w:rsidRPr="00FD1256" w:rsidRDefault="00C42D0E" w:rsidP="00C42D0E">
            <w:pPr>
              <w:rPr>
                <w:rFonts w:ascii="Arial" w:hAnsi="Arial" w:cs="Arial"/>
                <w:b/>
                <w:sz w:val="22"/>
                <w:szCs w:val="22"/>
              </w:rPr>
            </w:pPr>
            <w:r w:rsidRPr="00FD1256">
              <w:rPr>
                <w:rFonts w:ascii="Arial" w:hAnsi="Arial" w:cs="Arial"/>
                <w:b/>
                <w:sz w:val="22"/>
                <w:szCs w:val="22"/>
              </w:rPr>
              <w:t>Maker / Prototype Intention</w:t>
            </w:r>
          </w:p>
          <w:p w14:paraId="1E6BC491" w14:textId="77777777" w:rsidR="00C42D0E" w:rsidRPr="00FD1256" w:rsidRDefault="00C42D0E" w:rsidP="00C42D0E">
            <w:pPr>
              <w:rPr>
                <w:rFonts w:ascii="Arial" w:hAnsi="Arial" w:cs="Arial"/>
                <w:b/>
                <w:sz w:val="22"/>
                <w:szCs w:val="22"/>
              </w:rPr>
            </w:pPr>
          </w:p>
        </w:tc>
        <w:tc>
          <w:tcPr>
            <w:tcW w:w="2354" w:type="dxa"/>
            <w:vAlign w:val="bottom"/>
          </w:tcPr>
          <w:p w14:paraId="2760B26A" w14:textId="77777777" w:rsidR="00FF7812" w:rsidRPr="00FD1256" w:rsidRDefault="00C42D0E" w:rsidP="00A17C76">
            <w:pPr>
              <w:rPr>
                <w:rFonts w:ascii="Arial" w:hAnsi="Arial" w:cs="Arial"/>
                <w:b/>
                <w:sz w:val="22"/>
                <w:szCs w:val="22"/>
              </w:rPr>
            </w:pPr>
            <w:r w:rsidRPr="00FD1256">
              <w:rPr>
                <w:rFonts w:ascii="Arial" w:hAnsi="Arial" w:cs="Arial"/>
                <w:b/>
                <w:sz w:val="22"/>
                <w:szCs w:val="22"/>
              </w:rPr>
              <w:t>Basic Tool</w:t>
            </w:r>
          </w:p>
          <w:p w14:paraId="43A947C7" w14:textId="77777777" w:rsidR="00FF7812" w:rsidRPr="00FD1256" w:rsidRDefault="00FF7812" w:rsidP="00A17C76">
            <w:pPr>
              <w:rPr>
                <w:rFonts w:ascii="Arial" w:hAnsi="Arial" w:cs="Arial"/>
                <w:b/>
                <w:sz w:val="22"/>
                <w:szCs w:val="22"/>
              </w:rPr>
            </w:pPr>
          </w:p>
        </w:tc>
        <w:tc>
          <w:tcPr>
            <w:tcW w:w="4592" w:type="dxa"/>
            <w:vAlign w:val="bottom"/>
          </w:tcPr>
          <w:p w14:paraId="50336AC5" w14:textId="77777777" w:rsidR="00C42D0E" w:rsidRPr="00FD1256" w:rsidRDefault="00C42D0E" w:rsidP="00A17C76">
            <w:pPr>
              <w:rPr>
                <w:rFonts w:ascii="Arial" w:hAnsi="Arial" w:cs="Arial"/>
                <w:b/>
                <w:sz w:val="22"/>
                <w:szCs w:val="22"/>
              </w:rPr>
            </w:pPr>
            <w:r w:rsidRPr="00FD1256">
              <w:rPr>
                <w:rFonts w:ascii="Arial" w:hAnsi="Arial" w:cs="Arial"/>
                <w:b/>
                <w:sz w:val="22"/>
                <w:szCs w:val="22"/>
              </w:rPr>
              <w:t xml:space="preserve">Initial Safety Concerns </w:t>
            </w:r>
          </w:p>
          <w:p w14:paraId="5F93DA5C" w14:textId="77777777" w:rsidR="00FF7812" w:rsidRPr="00FD1256" w:rsidRDefault="00FF7812" w:rsidP="00A17C76">
            <w:pPr>
              <w:rPr>
                <w:rFonts w:ascii="Arial" w:hAnsi="Arial" w:cs="Arial"/>
                <w:b/>
                <w:sz w:val="22"/>
                <w:szCs w:val="22"/>
              </w:rPr>
            </w:pPr>
          </w:p>
        </w:tc>
      </w:tr>
      <w:tr w:rsidR="00C42D0E" w:rsidRPr="00FD1256" w14:paraId="29B88203" w14:textId="77777777" w:rsidTr="00A17C76">
        <w:trPr>
          <w:trHeight w:val="818"/>
        </w:trPr>
        <w:tc>
          <w:tcPr>
            <w:tcW w:w="955" w:type="dxa"/>
            <w:vMerge/>
          </w:tcPr>
          <w:p w14:paraId="45176DCF"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559" w:type="dxa"/>
          </w:tcPr>
          <w:p w14:paraId="2EDC6F93" w14:textId="77777777" w:rsidR="00C42D0E" w:rsidRPr="00FD1256" w:rsidRDefault="00C42D0E" w:rsidP="00A17C76">
            <w:pPr>
              <w:rPr>
                <w:rFonts w:ascii="Arial" w:hAnsi="Arial" w:cs="Arial"/>
                <w:sz w:val="22"/>
                <w:szCs w:val="22"/>
              </w:rPr>
            </w:pPr>
            <w:r w:rsidRPr="00FD1256">
              <w:rPr>
                <w:rFonts w:ascii="Arial" w:hAnsi="Arial" w:cs="Arial"/>
                <w:sz w:val="22"/>
                <w:szCs w:val="22"/>
              </w:rPr>
              <w:t>Design and Basic Making</w:t>
            </w:r>
          </w:p>
        </w:tc>
        <w:tc>
          <w:tcPr>
            <w:tcW w:w="2354" w:type="dxa"/>
          </w:tcPr>
          <w:p w14:paraId="59B117EB" w14:textId="77777777" w:rsidR="00C42D0E" w:rsidRPr="00FD1256" w:rsidRDefault="00C42D0E" w:rsidP="00A17C76">
            <w:pPr>
              <w:rPr>
                <w:rFonts w:ascii="Arial" w:hAnsi="Arial" w:cs="Arial"/>
                <w:sz w:val="22"/>
                <w:szCs w:val="22"/>
              </w:rPr>
            </w:pPr>
            <w:r w:rsidRPr="00FD1256">
              <w:rPr>
                <w:rFonts w:ascii="Arial" w:hAnsi="Arial" w:cs="Arial"/>
                <w:sz w:val="22"/>
                <w:szCs w:val="22"/>
              </w:rPr>
              <w:t>Hand tools, including glue guns, rulers, knives, scissors, etc.)</w:t>
            </w:r>
          </w:p>
        </w:tc>
        <w:tc>
          <w:tcPr>
            <w:tcW w:w="4592" w:type="dxa"/>
          </w:tcPr>
          <w:p w14:paraId="79EF7114" w14:textId="77777777" w:rsidR="00C42D0E" w:rsidRPr="00FD1256" w:rsidRDefault="00C42D0E" w:rsidP="00A17C76">
            <w:pPr>
              <w:rPr>
                <w:rFonts w:ascii="Arial" w:hAnsi="Arial" w:cs="Arial"/>
                <w:sz w:val="22"/>
                <w:szCs w:val="22"/>
              </w:rPr>
            </w:pPr>
            <w:r w:rsidRPr="00FD1256">
              <w:rPr>
                <w:rFonts w:ascii="Arial" w:hAnsi="Arial" w:cs="Arial"/>
                <w:sz w:val="22"/>
                <w:szCs w:val="22"/>
              </w:rPr>
              <w:t>Emphasis is on accurate measuring and safe cutting and careful assembly.</w:t>
            </w:r>
          </w:p>
          <w:p w14:paraId="71D1FCE1" w14:textId="77777777" w:rsidR="00C42D0E" w:rsidRPr="00FD1256" w:rsidRDefault="00C42D0E" w:rsidP="00A17C76">
            <w:pPr>
              <w:rPr>
                <w:rFonts w:ascii="Arial" w:hAnsi="Arial" w:cs="Arial"/>
                <w:sz w:val="22"/>
                <w:szCs w:val="22"/>
              </w:rPr>
            </w:pPr>
            <w:r w:rsidRPr="00FD1256">
              <w:rPr>
                <w:rFonts w:ascii="Arial" w:hAnsi="Arial" w:cs="Arial"/>
                <w:sz w:val="22"/>
                <w:szCs w:val="22"/>
              </w:rPr>
              <w:t>Use of ruler both for measuring and as a straight edge to cut against</w:t>
            </w:r>
          </w:p>
          <w:p w14:paraId="1FDF443E" w14:textId="77777777" w:rsidR="00C42D0E" w:rsidRPr="00FD1256" w:rsidRDefault="00C42D0E" w:rsidP="00A17C76">
            <w:pPr>
              <w:rPr>
                <w:rFonts w:ascii="Arial" w:hAnsi="Arial" w:cs="Arial"/>
                <w:sz w:val="22"/>
                <w:szCs w:val="22"/>
              </w:rPr>
            </w:pPr>
            <w:r w:rsidRPr="00FD1256">
              <w:rPr>
                <w:rFonts w:ascii="Arial" w:hAnsi="Arial" w:cs="Arial"/>
                <w:sz w:val="22"/>
                <w:szCs w:val="22"/>
              </w:rPr>
              <w:t>Safe ways to walk holding sharp objects</w:t>
            </w:r>
          </w:p>
          <w:p w14:paraId="5349C5C8" w14:textId="77777777" w:rsidR="00C42D0E" w:rsidRPr="00FD1256" w:rsidRDefault="00C42D0E" w:rsidP="00A17C76">
            <w:pPr>
              <w:rPr>
                <w:rFonts w:ascii="Arial" w:hAnsi="Arial" w:cs="Arial"/>
                <w:sz w:val="22"/>
                <w:szCs w:val="22"/>
              </w:rPr>
            </w:pPr>
            <w:r w:rsidRPr="00FD1256">
              <w:rPr>
                <w:rFonts w:ascii="Arial" w:hAnsi="Arial" w:cs="Arial"/>
                <w:sz w:val="22"/>
                <w:szCs w:val="22"/>
              </w:rPr>
              <w:t>Safe ways to use hot elements like glue guns and hot glue</w:t>
            </w:r>
          </w:p>
          <w:p w14:paraId="50355987" w14:textId="77777777" w:rsidR="00C42D0E" w:rsidRPr="00FD1256" w:rsidRDefault="00C42D0E" w:rsidP="00A17C76">
            <w:pPr>
              <w:rPr>
                <w:rFonts w:ascii="Arial" w:hAnsi="Arial" w:cs="Arial"/>
                <w:sz w:val="22"/>
                <w:szCs w:val="22"/>
              </w:rPr>
            </w:pPr>
            <w:r w:rsidRPr="00FD1256">
              <w:rPr>
                <w:rFonts w:ascii="Arial" w:hAnsi="Arial" w:cs="Arial"/>
                <w:sz w:val="22"/>
                <w:szCs w:val="22"/>
              </w:rPr>
              <w:t>Ways to help your group members – where to stand, how to hold things, use of tools with and among other people</w:t>
            </w:r>
          </w:p>
        </w:tc>
      </w:tr>
      <w:tr w:rsidR="00C42D0E" w:rsidRPr="00FD1256" w14:paraId="4AAA13A7" w14:textId="77777777" w:rsidTr="00A17C76">
        <w:tc>
          <w:tcPr>
            <w:tcW w:w="955" w:type="dxa"/>
            <w:vMerge/>
          </w:tcPr>
          <w:p w14:paraId="26606B22"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559" w:type="dxa"/>
          </w:tcPr>
          <w:p w14:paraId="5BFABA1C" w14:textId="77777777" w:rsidR="00C42D0E" w:rsidRPr="00FD1256" w:rsidRDefault="00C42D0E" w:rsidP="00A17C76">
            <w:pPr>
              <w:rPr>
                <w:rFonts w:ascii="Arial" w:hAnsi="Arial" w:cs="Arial"/>
                <w:sz w:val="22"/>
                <w:szCs w:val="22"/>
              </w:rPr>
            </w:pPr>
            <w:r w:rsidRPr="00FD1256">
              <w:rPr>
                <w:rFonts w:ascii="Arial" w:hAnsi="Arial" w:cs="Arial"/>
                <w:sz w:val="22"/>
                <w:szCs w:val="22"/>
              </w:rPr>
              <w:t>Design and Simple Prototyping</w:t>
            </w:r>
          </w:p>
        </w:tc>
        <w:tc>
          <w:tcPr>
            <w:tcW w:w="2354" w:type="dxa"/>
          </w:tcPr>
          <w:p w14:paraId="3CC2BE4E" w14:textId="77777777" w:rsidR="00C42D0E" w:rsidRPr="00FD1256" w:rsidRDefault="00C42D0E" w:rsidP="00A17C76">
            <w:pPr>
              <w:rPr>
                <w:rFonts w:ascii="Arial" w:hAnsi="Arial" w:cs="Arial"/>
                <w:sz w:val="22"/>
                <w:szCs w:val="22"/>
              </w:rPr>
            </w:pPr>
            <w:r w:rsidRPr="00FD1256">
              <w:rPr>
                <w:rFonts w:ascii="Arial" w:hAnsi="Arial" w:cs="Arial"/>
                <w:sz w:val="22"/>
                <w:szCs w:val="22"/>
              </w:rPr>
              <w:t>Hand tools and simple power tools such as Dremel tools, power drills, etc.</w:t>
            </w:r>
          </w:p>
        </w:tc>
        <w:tc>
          <w:tcPr>
            <w:tcW w:w="4592" w:type="dxa"/>
          </w:tcPr>
          <w:p w14:paraId="160B9306" w14:textId="77777777" w:rsidR="00C42D0E" w:rsidRPr="00FD1256" w:rsidRDefault="00C42D0E" w:rsidP="00A17C76">
            <w:pPr>
              <w:rPr>
                <w:rFonts w:ascii="Arial" w:hAnsi="Arial" w:cs="Arial"/>
                <w:sz w:val="22"/>
                <w:szCs w:val="22"/>
              </w:rPr>
            </w:pPr>
            <w:r w:rsidRPr="00FD1256">
              <w:rPr>
                <w:rFonts w:ascii="Arial" w:hAnsi="Arial" w:cs="Arial"/>
                <w:sz w:val="22"/>
                <w:szCs w:val="22"/>
              </w:rPr>
              <w:t>Focus is on accurate measuring and safe cutting and careful assembly; emphasis is on selection of the appropriate tool for the task.</w:t>
            </w:r>
          </w:p>
          <w:p w14:paraId="55141B1B" w14:textId="77777777" w:rsidR="00C42D0E" w:rsidRPr="00FD1256" w:rsidRDefault="00C42D0E" w:rsidP="00A17C76">
            <w:pPr>
              <w:rPr>
                <w:rFonts w:ascii="Arial" w:hAnsi="Arial" w:cs="Arial"/>
                <w:sz w:val="22"/>
                <w:szCs w:val="22"/>
              </w:rPr>
            </w:pPr>
            <w:r w:rsidRPr="00FD1256">
              <w:rPr>
                <w:rFonts w:ascii="Arial" w:hAnsi="Arial" w:cs="Arial"/>
                <w:sz w:val="22"/>
                <w:szCs w:val="22"/>
              </w:rPr>
              <w:t>See bulleted list above</w:t>
            </w:r>
          </w:p>
          <w:p w14:paraId="7F60B10C" w14:textId="77777777" w:rsidR="00C42D0E" w:rsidRPr="00FD1256" w:rsidRDefault="00C42D0E" w:rsidP="00A17C76">
            <w:pPr>
              <w:rPr>
                <w:rFonts w:ascii="Arial" w:hAnsi="Arial" w:cs="Arial"/>
                <w:sz w:val="22"/>
                <w:szCs w:val="22"/>
              </w:rPr>
            </w:pPr>
            <w:r w:rsidRPr="00FD1256">
              <w:rPr>
                <w:rFonts w:ascii="Arial" w:hAnsi="Arial" w:cs="Arial"/>
                <w:sz w:val="22"/>
                <w:szCs w:val="22"/>
              </w:rPr>
              <w:t>Use of v blocks and clamps to hold materials prior to drilling, cutting or shaping</w:t>
            </w:r>
          </w:p>
          <w:p w14:paraId="3B751C2F" w14:textId="77777777" w:rsidR="00C42D0E" w:rsidRPr="00FD1256" w:rsidRDefault="00C42D0E" w:rsidP="00A17C76">
            <w:pPr>
              <w:rPr>
                <w:rFonts w:ascii="Arial" w:hAnsi="Arial" w:cs="Arial"/>
                <w:sz w:val="22"/>
                <w:szCs w:val="22"/>
              </w:rPr>
            </w:pPr>
            <w:r w:rsidRPr="00FD1256">
              <w:rPr>
                <w:rFonts w:ascii="Arial" w:hAnsi="Arial" w:cs="Arial"/>
                <w:sz w:val="22"/>
                <w:szCs w:val="22"/>
              </w:rPr>
              <w:t>Use of eye and ear protection for user and those immediately around them</w:t>
            </w:r>
          </w:p>
          <w:p w14:paraId="16C7169C" w14:textId="77777777" w:rsidR="00C42D0E" w:rsidRPr="00FD1256" w:rsidRDefault="00C42D0E" w:rsidP="00A17C76">
            <w:pPr>
              <w:rPr>
                <w:rFonts w:ascii="Arial" w:hAnsi="Arial" w:cs="Arial"/>
                <w:sz w:val="22"/>
                <w:szCs w:val="22"/>
              </w:rPr>
            </w:pPr>
            <w:r w:rsidRPr="00FD1256">
              <w:rPr>
                <w:rFonts w:ascii="Arial" w:hAnsi="Arial" w:cs="Arial"/>
                <w:sz w:val="22"/>
                <w:szCs w:val="22"/>
              </w:rPr>
              <w:t>Use of gloves – where appropriate</w:t>
            </w:r>
          </w:p>
          <w:p w14:paraId="6EBB28D9" w14:textId="77777777" w:rsidR="00C42D0E" w:rsidRPr="00FD1256" w:rsidRDefault="00C42D0E" w:rsidP="00A17C76">
            <w:pPr>
              <w:rPr>
                <w:rFonts w:ascii="Arial" w:hAnsi="Arial" w:cs="Arial"/>
                <w:sz w:val="22"/>
                <w:szCs w:val="22"/>
              </w:rPr>
            </w:pPr>
            <w:r w:rsidRPr="00FD1256">
              <w:rPr>
                <w:rFonts w:ascii="Arial" w:hAnsi="Arial" w:cs="Arial"/>
                <w:sz w:val="22"/>
                <w:szCs w:val="22"/>
              </w:rPr>
              <w:t>Use of drill bits and Demel attachments</w:t>
            </w:r>
          </w:p>
          <w:p w14:paraId="1D1B064B" w14:textId="77777777" w:rsidR="00C42D0E" w:rsidRPr="00FD1256" w:rsidRDefault="00C42D0E" w:rsidP="00A17C76">
            <w:pPr>
              <w:rPr>
                <w:rFonts w:ascii="Arial" w:hAnsi="Arial" w:cs="Arial"/>
                <w:sz w:val="22"/>
                <w:szCs w:val="22"/>
              </w:rPr>
            </w:pPr>
            <w:r w:rsidRPr="00FD1256">
              <w:rPr>
                <w:rFonts w:ascii="Arial" w:hAnsi="Arial" w:cs="Arial"/>
                <w:sz w:val="22"/>
                <w:szCs w:val="22"/>
              </w:rPr>
              <w:t>Use of extension cords, cables, power bars, etc.</w:t>
            </w:r>
          </w:p>
          <w:p w14:paraId="30CD2FA8" w14:textId="77777777" w:rsidR="00C42D0E" w:rsidRPr="00FD1256" w:rsidRDefault="00C42D0E" w:rsidP="00A17C76">
            <w:pPr>
              <w:rPr>
                <w:rFonts w:ascii="Arial" w:hAnsi="Arial" w:cs="Arial"/>
                <w:sz w:val="22"/>
                <w:szCs w:val="22"/>
              </w:rPr>
            </w:pPr>
            <w:r w:rsidRPr="00FD1256">
              <w:rPr>
                <w:rFonts w:ascii="Arial" w:hAnsi="Arial" w:cs="Arial"/>
                <w:sz w:val="22"/>
                <w:szCs w:val="22"/>
              </w:rPr>
              <w:t>Ways to help your group members – where to stand, how to hold things, use of tools with and among other people</w:t>
            </w:r>
          </w:p>
        </w:tc>
      </w:tr>
      <w:tr w:rsidR="00C42D0E" w:rsidRPr="00FD1256" w14:paraId="6089E09D" w14:textId="77777777" w:rsidTr="00A17C76">
        <w:tc>
          <w:tcPr>
            <w:tcW w:w="955" w:type="dxa"/>
            <w:vMerge/>
          </w:tcPr>
          <w:p w14:paraId="79C0BC6A"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559" w:type="dxa"/>
          </w:tcPr>
          <w:p w14:paraId="72092B09" w14:textId="77777777" w:rsidR="00C42D0E" w:rsidRPr="00FD1256" w:rsidRDefault="00C42D0E" w:rsidP="00A17C76">
            <w:pPr>
              <w:rPr>
                <w:rFonts w:ascii="Arial" w:hAnsi="Arial" w:cs="Arial"/>
                <w:sz w:val="22"/>
                <w:szCs w:val="22"/>
              </w:rPr>
            </w:pPr>
            <w:r w:rsidRPr="00FD1256">
              <w:rPr>
                <w:rFonts w:ascii="Arial" w:hAnsi="Arial" w:cs="Arial"/>
                <w:sz w:val="22"/>
                <w:szCs w:val="22"/>
              </w:rPr>
              <w:t>Design and Fabrication</w:t>
            </w:r>
          </w:p>
        </w:tc>
        <w:tc>
          <w:tcPr>
            <w:tcW w:w="2354" w:type="dxa"/>
          </w:tcPr>
          <w:p w14:paraId="64C4F446" w14:textId="77777777" w:rsidR="00C42D0E" w:rsidRPr="00FD1256" w:rsidRDefault="00C42D0E" w:rsidP="00A17C76">
            <w:pPr>
              <w:rPr>
                <w:rFonts w:ascii="Arial" w:hAnsi="Arial" w:cs="Arial"/>
                <w:sz w:val="22"/>
                <w:szCs w:val="22"/>
              </w:rPr>
            </w:pPr>
            <w:r w:rsidRPr="00FD1256">
              <w:rPr>
                <w:rFonts w:ascii="Arial" w:hAnsi="Arial" w:cs="Arial"/>
                <w:sz w:val="22"/>
                <w:szCs w:val="22"/>
              </w:rPr>
              <w:t>Hand and power tools with option for 3d printers, CNC machines, etc.</w:t>
            </w:r>
          </w:p>
        </w:tc>
        <w:tc>
          <w:tcPr>
            <w:tcW w:w="4592" w:type="dxa"/>
          </w:tcPr>
          <w:p w14:paraId="72DC12F1" w14:textId="77777777" w:rsidR="00C42D0E" w:rsidRPr="00FD1256" w:rsidRDefault="00C42D0E" w:rsidP="00A17C76">
            <w:pPr>
              <w:rPr>
                <w:rFonts w:ascii="Arial" w:hAnsi="Arial" w:cs="Arial"/>
                <w:sz w:val="22"/>
                <w:szCs w:val="22"/>
              </w:rPr>
            </w:pPr>
            <w:r w:rsidRPr="00FD1256">
              <w:rPr>
                <w:rFonts w:ascii="Arial" w:hAnsi="Arial" w:cs="Arial"/>
                <w:sz w:val="22"/>
                <w:szCs w:val="22"/>
              </w:rPr>
              <w:t>Focus is on accurate measuring and safe cutting and careful assembly; emphasis is on selection of the appropriate tool for the task.</w:t>
            </w:r>
          </w:p>
          <w:p w14:paraId="7FCFAEDE" w14:textId="77777777" w:rsidR="00C42D0E" w:rsidRPr="00FD1256" w:rsidRDefault="00C42D0E" w:rsidP="00A17C76">
            <w:pPr>
              <w:rPr>
                <w:rFonts w:ascii="Arial" w:hAnsi="Arial" w:cs="Arial"/>
                <w:sz w:val="22"/>
                <w:szCs w:val="22"/>
              </w:rPr>
            </w:pPr>
            <w:r w:rsidRPr="00FD1256">
              <w:rPr>
                <w:rFonts w:ascii="Arial" w:hAnsi="Arial" w:cs="Arial"/>
                <w:sz w:val="22"/>
                <w:szCs w:val="22"/>
              </w:rPr>
              <w:t>See bulleted lists above</w:t>
            </w:r>
          </w:p>
          <w:p w14:paraId="5D747CA6" w14:textId="77777777" w:rsidR="00C42D0E" w:rsidRPr="00FD1256" w:rsidRDefault="00C42D0E" w:rsidP="00A17C76">
            <w:pPr>
              <w:rPr>
                <w:rFonts w:ascii="Arial" w:hAnsi="Arial" w:cs="Arial"/>
                <w:sz w:val="22"/>
                <w:szCs w:val="22"/>
              </w:rPr>
            </w:pPr>
            <w:r w:rsidRPr="00FD1256">
              <w:rPr>
                <w:rFonts w:ascii="Arial" w:hAnsi="Arial" w:cs="Arial"/>
                <w:sz w:val="22"/>
                <w:szCs w:val="22"/>
              </w:rPr>
              <w:t xml:space="preserve">See safety concerns specified by specific tool to be used </w:t>
            </w:r>
          </w:p>
          <w:p w14:paraId="58DECBD6" w14:textId="77777777" w:rsidR="00C42D0E" w:rsidRPr="00FD1256" w:rsidRDefault="00C42D0E" w:rsidP="00A17C76">
            <w:pPr>
              <w:rPr>
                <w:rFonts w:ascii="Arial" w:hAnsi="Arial" w:cs="Arial"/>
                <w:sz w:val="22"/>
                <w:szCs w:val="22"/>
              </w:rPr>
            </w:pPr>
            <w:r w:rsidRPr="00FD1256">
              <w:rPr>
                <w:rFonts w:ascii="Arial" w:hAnsi="Arial" w:cs="Arial"/>
                <w:sz w:val="22"/>
                <w:szCs w:val="22"/>
              </w:rPr>
              <w:t>Address issues of ventilation and air quality</w:t>
            </w:r>
          </w:p>
          <w:p w14:paraId="763EC148" w14:textId="77777777" w:rsidR="00C42D0E" w:rsidRPr="00FD1256" w:rsidRDefault="00C42D0E" w:rsidP="00A17C76">
            <w:pPr>
              <w:rPr>
                <w:rFonts w:ascii="Arial" w:hAnsi="Arial" w:cs="Arial"/>
                <w:sz w:val="22"/>
                <w:szCs w:val="22"/>
              </w:rPr>
            </w:pPr>
            <w:r w:rsidRPr="00FD1256">
              <w:rPr>
                <w:rFonts w:ascii="Arial" w:hAnsi="Arial" w:cs="Arial"/>
                <w:sz w:val="22"/>
                <w:szCs w:val="22"/>
              </w:rPr>
              <w:t>Ways to help your group members – where to stand, how to hold things, use of tools with and among other people</w:t>
            </w:r>
          </w:p>
        </w:tc>
      </w:tr>
      <w:tr w:rsidR="00C42D0E" w:rsidRPr="00FD1256" w14:paraId="55378107" w14:textId="77777777" w:rsidTr="00A17C76">
        <w:tc>
          <w:tcPr>
            <w:tcW w:w="955" w:type="dxa"/>
            <w:vMerge/>
          </w:tcPr>
          <w:p w14:paraId="247AD1CF" w14:textId="77777777" w:rsidR="00C42D0E" w:rsidRPr="00FD1256" w:rsidRDefault="00C42D0E" w:rsidP="00A17C7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c>
          <w:tcPr>
            <w:tcW w:w="1559" w:type="dxa"/>
          </w:tcPr>
          <w:p w14:paraId="16CFC5D2" w14:textId="77777777" w:rsidR="00C42D0E" w:rsidRPr="00FD1256" w:rsidRDefault="00C42D0E" w:rsidP="00A17C76">
            <w:pPr>
              <w:rPr>
                <w:rFonts w:ascii="Arial" w:hAnsi="Arial" w:cs="Arial"/>
                <w:sz w:val="22"/>
                <w:szCs w:val="22"/>
              </w:rPr>
            </w:pPr>
            <w:r w:rsidRPr="00FD1256">
              <w:rPr>
                <w:rFonts w:ascii="Arial" w:hAnsi="Arial" w:cs="Arial"/>
                <w:sz w:val="22"/>
                <w:szCs w:val="22"/>
              </w:rPr>
              <w:t>Design, Prototyping, Circuitry and Coding</w:t>
            </w:r>
          </w:p>
        </w:tc>
        <w:tc>
          <w:tcPr>
            <w:tcW w:w="2354" w:type="dxa"/>
          </w:tcPr>
          <w:p w14:paraId="3BE4D80A" w14:textId="77777777" w:rsidR="00C42D0E" w:rsidRPr="00FD1256" w:rsidRDefault="00C42D0E" w:rsidP="00A17C76">
            <w:pPr>
              <w:rPr>
                <w:rFonts w:ascii="Arial" w:hAnsi="Arial" w:cs="Arial"/>
                <w:sz w:val="22"/>
                <w:szCs w:val="22"/>
              </w:rPr>
            </w:pPr>
            <w:r w:rsidRPr="00FD1256">
              <w:rPr>
                <w:rFonts w:ascii="Arial" w:hAnsi="Arial" w:cs="Arial"/>
                <w:sz w:val="22"/>
                <w:szCs w:val="22"/>
              </w:rPr>
              <w:t>Hand and power tools, soldering irons, circuits, breadboards, etc.</w:t>
            </w:r>
          </w:p>
        </w:tc>
        <w:tc>
          <w:tcPr>
            <w:tcW w:w="4592" w:type="dxa"/>
          </w:tcPr>
          <w:p w14:paraId="5540CDCD" w14:textId="77777777" w:rsidR="00C42D0E" w:rsidRPr="00FD1256" w:rsidRDefault="00C42D0E" w:rsidP="00A17C76">
            <w:pPr>
              <w:rPr>
                <w:rFonts w:ascii="Arial" w:hAnsi="Arial" w:cs="Arial"/>
                <w:sz w:val="22"/>
                <w:szCs w:val="22"/>
              </w:rPr>
            </w:pPr>
            <w:r w:rsidRPr="00FD1256">
              <w:rPr>
                <w:rFonts w:ascii="Arial" w:hAnsi="Arial" w:cs="Arial"/>
                <w:sz w:val="22"/>
                <w:szCs w:val="22"/>
              </w:rPr>
              <w:t>Focus is on accurate measuring, safe cutting and careful assembly; selection of the appropriate tool for the task; emphasis is on the addition of functionality to the design through the inclusion of circuits and coding</w:t>
            </w:r>
          </w:p>
          <w:p w14:paraId="322406F8" w14:textId="77777777" w:rsidR="00C42D0E" w:rsidRPr="00FD1256" w:rsidRDefault="00C42D0E" w:rsidP="00A17C76">
            <w:pPr>
              <w:rPr>
                <w:rFonts w:ascii="Arial" w:hAnsi="Arial" w:cs="Arial"/>
                <w:sz w:val="22"/>
                <w:szCs w:val="22"/>
              </w:rPr>
            </w:pPr>
            <w:r w:rsidRPr="00FD1256">
              <w:rPr>
                <w:rFonts w:ascii="Arial" w:hAnsi="Arial" w:cs="Arial"/>
                <w:sz w:val="22"/>
                <w:szCs w:val="22"/>
              </w:rPr>
              <w:t>See bulleted lists above</w:t>
            </w:r>
          </w:p>
          <w:p w14:paraId="2B2C153D" w14:textId="77777777" w:rsidR="00C42D0E" w:rsidRPr="00FD1256" w:rsidRDefault="00C42D0E" w:rsidP="00A17C76">
            <w:pPr>
              <w:rPr>
                <w:rFonts w:ascii="Arial" w:hAnsi="Arial" w:cs="Arial"/>
                <w:sz w:val="22"/>
                <w:szCs w:val="22"/>
              </w:rPr>
            </w:pPr>
            <w:r w:rsidRPr="00FD1256">
              <w:rPr>
                <w:rFonts w:ascii="Arial" w:hAnsi="Arial" w:cs="Arial"/>
                <w:sz w:val="22"/>
                <w:szCs w:val="22"/>
              </w:rPr>
              <w:t xml:space="preserve">Address issues of ventilation and air quality, </w:t>
            </w:r>
            <w:r w:rsidRPr="00FD1256">
              <w:rPr>
                <w:rFonts w:ascii="Arial" w:hAnsi="Arial" w:cs="Arial"/>
                <w:sz w:val="22"/>
                <w:szCs w:val="22"/>
              </w:rPr>
              <w:lastRenderedPageBreak/>
              <w:t>especially when soldering</w:t>
            </w:r>
          </w:p>
        </w:tc>
      </w:tr>
    </w:tbl>
    <w:p w14:paraId="4D5DC867" w14:textId="77777777" w:rsidR="000B3556" w:rsidRDefault="000B3556">
      <w:pPr>
        <w:rPr>
          <w:rFonts w:ascii="Arial" w:hAnsi="Arial" w:cs="Arial"/>
          <w:b/>
          <w:sz w:val="22"/>
          <w:szCs w:val="22"/>
        </w:rPr>
      </w:pPr>
      <w:r>
        <w:rPr>
          <w:rFonts w:ascii="Arial" w:hAnsi="Arial" w:cs="Arial"/>
          <w:b/>
          <w:sz w:val="22"/>
          <w:szCs w:val="22"/>
        </w:rPr>
        <w:lastRenderedPageBreak/>
        <w:br w:type="page"/>
      </w:r>
    </w:p>
    <w:p w14:paraId="21DDEF9C" w14:textId="77777777" w:rsidR="00F00096" w:rsidRPr="000B3556" w:rsidRDefault="00F00096" w:rsidP="000B3556">
      <w:pPr>
        <w:pStyle w:val="ListParagraph"/>
        <w:numPr>
          <w:ilvl w:val="0"/>
          <w:numId w:val="32"/>
        </w:numPr>
        <w:rPr>
          <w:rFonts w:ascii="Arial" w:hAnsi="Arial" w:cs="Arial"/>
          <w:b/>
          <w:sz w:val="22"/>
          <w:szCs w:val="22"/>
        </w:rPr>
      </w:pPr>
      <w:r w:rsidRPr="000B3556">
        <w:rPr>
          <w:rFonts w:ascii="Arial" w:hAnsi="Arial" w:cs="Arial"/>
          <w:b/>
          <w:sz w:val="22"/>
          <w:szCs w:val="22"/>
        </w:rPr>
        <w:lastRenderedPageBreak/>
        <w:t xml:space="preserve">References </w:t>
      </w:r>
    </w:p>
    <w:p w14:paraId="5A3E057E" w14:textId="77777777" w:rsidR="00DB2F23" w:rsidRPr="00FD1256" w:rsidRDefault="00DB2F23" w:rsidP="003B6710">
      <w:pPr>
        <w:outlineLvl w:val="0"/>
        <w:rPr>
          <w:rFonts w:ascii="Arial" w:eastAsia="Times New Roman" w:hAnsi="Arial" w:cs="Arial"/>
          <w:bCs/>
          <w:kern w:val="36"/>
          <w:sz w:val="22"/>
          <w:szCs w:val="22"/>
          <w:lang w:val="en"/>
        </w:rPr>
      </w:pPr>
      <w:r w:rsidRPr="00FD1256">
        <w:rPr>
          <w:rFonts w:ascii="Arial" w:eastAsia="Times New Roman" w:hAnsi="Arial" w:cs="Arial"/>
          <w:bCs/>
          <w:kern w:val="36"/>
          <w:sz w:val="22"/>
          <w:szCs w:val="22"/>
          <w:lang w:val="en"/>
        </w:rPr>
        <w:t xml:space="preserve">Botha-Ravyse, C. (2017).  </w:t>
      </w:r>
      <w:r w:rsidRPr="00FD1256">
        <w:rPr>
          <w:rFonts w:ascii="Arial" w:eastAsia="Times New Roman" w:hAnsi="Arial" w:cs="Arial"/>
          <w:bCs/>
          <w:i/>
          <w:kern w:val="36"/>
          <w:sz w:val="22"/>
          <w:szCs w:val="22"/>
          <w:lang w:val="en"/>
        </w:rPr>
        <w:t>Need analysis and the development of sustainable physical activity and nutrition intervention tools within a low resourced community</w:t>
      </w:r>
      <w:r w:rsidRPr="00FD1256">
        <w:rPr>
          <w:rFonts w:ascii="Arial" w:eastAsia="Times New Roman" w:hAnsi="Arial" w:cs="Arial"/>
          <w:bCs/>
          <w:kern w:val="36"/>
          <w:sz w:val="22"/>
          <w:szCs w:val="22"/>
          <w:lang w:val="en"/>
        </w:rPr>
        <w:t xml:space="preserve">.  Available upon request from </w:t>
      </w:r>
      <w:hyperlink r:id="rId18" w:history="1">
        <w:r w:rsidRPr="00FD1256">
          <w:rPr>
            <w:rStyle w:val="Hyperlink"/>
            <w:rFonts w:ascii="Arial" w:eastAsia="Times New Roman" w:hAnsi="Arial" w:cs="Arial"/>
            <w:bCs/>
            <w:kern w:val="36"/>
            <w:sz w:val="22"/>
            <w:szCs w:val="22"/>
            <w:lang w:val="en"/>
          </w:rPr>
          <w:t>Chrisna.Botha@nwu.ac.za</w:t>
        </w:r>
      </w:hyperlink>
    </w:p>
    <w:p w14:paraId="18659A1A" w14:textId="77777777" w:rsidR="00CB576D" w:rsidRPr="00FD1256" w:rsidRDefault="00CB576D" w:rsidP="003B6710">
      <w:pPr>
        <w:rPr>
          <w:rFonts w:ascii="Arial" w:eastAsia="Times New Roman" w:hAnsi="Arial" w:cs="Arial"/>
          <w:bCs/>
          <w:kern w:val="36"/>
          <w:sz w:val="22"/>
          <w:szCs w:val="22"/>
          <w:lang w:val="en"/>
        </w:rPr>
      </w:pPr>
    </w:p>
    <w:p w14:paraId="0CD59D6F" w14:textId="77777777" w:rsidR="003B6710" w:rsidRPr="00FD1256" w:rsidRDefault="003B6710" w:rsidP="003B6710">
      <w:pPr>
        <w:rPr>
          <w:rFonts w:ascii="Arial" w:eastAsia="Times New Roman" w:hAnsi="Arial" w:cs="Arial"/>
          <w:sz w:val="22"/>
          <w:szCs w:val="22"/>
        </w:rPr>
      </w:pPr>
      <w:r w:rsidRPr="00FD1256">
        <w:rPr>
          <w:rFonts w:ascii="Arial" w:eastAsia="Times New Roman" w:hAnsi="Arial" w:cs="Arial"/>
          <w:bCs/>
          <w:kern w:val="36"/>
          <w:sz w:val="22"/>
          <w:szCs w:val="22"/>
          <w:lang w:val="en"/>
        </w:rPr>
        <w:t xml:space="preserve">Crichton, S. &amp; Nicols, W. (2017).  </w:t>
      </w:r>
      <w:r w:rsidRPr="00FD1256">
        <w:rPr>
          <w:rFonts w:ascii="Arial" w:eastAsia="Times New Roman" w:hAnsi="Arial" w:cs="Arial"/>
          <w:sz w:val="22"/>
          <w:szCs w:val="22"/>
        </w:rPr>
        <w:t>Takin</w:t>
      </w:r>
      <w:r w:rsidRPr="00FD1256">
        <w:rPr>
          <w:rFonts w:ascii="Arial" w:eastAsia="Times New Roman" w:hAnsi="Arial" w:cs="Arial"/>
          <w:i/>
          <w:sz w:val="22"/>
          <w:szCs w:val="22"/>
        </w:rPr>
        <w:t xml:space="preserve">g Making into Classrooms in Challenging Contexts: </w:t>
      </w:r>
      <w:r w:rsidRPr="00FD1256">
        <w:rPr>
          <w:rFonts w:ascii="Arial" w:eastAsia="Times New Roman" w:hAnsi="Arial" w:cs="Arial"/>
          <w:bCs/>
          <w:i/>
          <w:sz w:val="22"/>
          <w:szCs w:val="22"/>
        </w:rPr>
        <w:t xml:space="preserve">A Toolkit Fostering Curiosity, Imagination and Active Learning. </w:t>
      </w:r>
      <w:r w:rsidRPr="00FD1256">
        <w:rPr>
          <w:rFonts w:ascii="Arial" w:eastAsia="Times New Roman" w:hAnsi="Arial" w:cs="Arial"/>
          <w:bCs/>
          <w:sz w:val="22"/>
          <w:szCs w:val="22"/>
        </w:rPr>
        <w:t xml:space="preserve">Retrieved from </w:t>
      </w:r>
    </w:p>
    <w:p w14:paraId="7A055176" w14:textId="77777777" w:rsidR="003B6710" w:rsidRPr="00FD1256" w:rsidRDefault="004D58D0" w:rsidP="003B6710">
      <w:pPr>
        <w:rPr>
          <w:rFonts w:ascii="Arial" w:eastAsia="Times New Roman" w:hAnsi="Arial" w:cs="Arial"/>
          <w:sz w:val="22"/>
          <w:szCs w:val="22"/>
        </w:rPr>
      </w:pPr>
      <w:hyperlink r:id="rId19" w:history="1">
        <w:r w:rsidR="003B6710" w:rsidRPr="00FD1256">
          <w:rPr>
            <w:rStyle w:val="Hyperlink"/>
            <w:rFonts w:ascii="Arial" w:eastAsia="Times New Roman" w:hAnsi="Arial" w:cs="Arial"/>
            <w:sz w:val="22"/>
            <w:szCs w:val="22"/>
          </w:rPr>
          <w:t>https://issuu.com/ubcedo/docs/toolkitccresources_english_issuu</w:t>
        </w:r>
      </w:hyperlink>
    </w:p>
    <w:p w14:paraId="3913072A" w14:textId="77777777" w:rsidR="003B6710" w:rsidRPr="00FD1256" w:rsidRDefault="003B6710" w:rsidP="003B6710">
      <w:pPr>
        <w:rPr>
          <w:rFonts w:ascii="Arial" w:eastAsia="Times New Roman" w:hAnsi="Arial" w:cs="Arial"/>
          <w:sz w:val="22"/>
          <w:szCs w:val="22"/>
        </w:rPr>
      </w:pPr>
    </w:p>
    <w:p w14:paraId="2A06B44B" w14:textId="77777777" w:rsidR="00DB2F23" w:rsidRPr="00FD1256" w:rsidRDefault="00DB2F23" w:rsidP="003B6710">
      <w:pPr>
        <w:outlineLvl w:val="0"/>
        <w:rPr>
          <w:rStyle w:val="Citation"/>
          <w:sz w:val="22"/>
          <w:szCs w:val="22"/>
        </w:rPr>
      </w:pPr>
      <w:r w:rsidRPr="00FD1256">
        <w:rPr>
          <w:rFonts w:ascii="Arial" w:eastAsia="Times New Roman" w:hAnsi="Arial" w:cs="Arial"/>
          <w:bCs/>
          <w:kern w:val="36"/>
          <w:sz w:val="22"/>
          <w:szCs w:val="22"/>
          <w:lang w:val="en"/>
        </w:rPr>
        <w:t xml:space="preserve">Crichton, S. &amp; Carter, D. (2015).  </w:t>
      </w:r>
      <w:r w:rsidRPr="00FD1256">
        <w:rPr>
          <w:rStyle w:val="Citation"/>
          <w:i/>
          <w:sz w:val="22"/>
          <w:szCs w:val="22"/>
        </w:rPr>
        <w:t>Maker Day Toolkit v2.</w:t>
      </w:r>
      <w:r w:rsidRPr="00FD1256">
        <w:rPr>
          <w:rStyle w:val="Citation"/>
          <w:sz w:val="22"/>
          <w:szCs w:val="22"/>
        </w:rPr>
        <w:t xml:space="preserve">  Retrieved from </w:t>
      </w:r>
      <w:hyperlink r:id="rId20" w:history="1">
        <w:r w:rsidR="003B6710" w:rsidRPr="00FD1256">
          <w:rPr>
            <w:rStyle w:val="Hyperlink"/>
            <w:rFonts w:ascii="Arial" w:eastAsia="Arial" w:hAnsi="Arial" w:cs="Arial"/>
            <w:sz w:val="22"/>
            <w:szCs w:val="22"/>
          </w:rPr>
          <w:t>http://innovativelearningcentre.ca/our-space/maker-days</w:t>
        </w:r>
      </w:hyperlink>
      <w:r w:rsidR="003B6710" w:rsidRPr="00FD1256">
        <w:rPr>
          <w:rStyle w:val="Citation"/>
          <w:sz w:val="22"/>
          <w:szCs w:val="22"/>
        </w:rPr>
        <w:t xml:space="preserve"> </w:t>
      </w:r>
    </w:p>
    <w:p w14:paraId="5E3F7983" w14:textId="77777777" w:rsidR="004928E8" w:rsidRPr="00FD1256" w:rsidRDefault="004928E8" w:rsidP="004928E8">
      <w:pPr>
        <w:pStyle w:val="NormalWeb"/>
        <w:rPr>
          <w:rFonts w:ascii="Arial" w:hAnsi="Arial" w:cs="Arial"/>
          <w:sz w:val="22"/>
          <w:szCs w:val="22"/>
        </w:rPr>
      </w:pPr>
      <w:r w:rsidRPr="00FD1256">
        <w:rPr>
          <w:rFonts w:ascii="Arial" w:hAnsi="Arial" w:cs="Arial"/>
          <w:sz w:val="22"/>
          <w:szCs w:val="22"/>
        </w:rPr>
        <w:t xml:space="preserve">Cross, N. (2001). </w:t>
      </w:r>
      <w:r w:rsidRPr="00FD1256">
        <w:rPr>
          <w:rFonts w:ascii="Arial" w:hAnsi="Arial" w:cs="Arial"/>
          <w:i/>
          <w:iCs/>
          <w:sz w:val="22"/>
          <w:szCs w:val="22"/>
        </w:rPr>
        <w:t xml:space="preserve">Designerly ways of knowing: design discipline versus design science.  </w:t>
      </w:r>
      <w:r w:rsidRPr="00FD1256">
        <w:rPr>
          <w:rFonts w:ascii="Arial" w:hAnsi="Arial" w:cs="Arial"/>
          <w:iCs/>
          <w:sz w:val="22"/>
          <w:szCs w:val="22"/>
        </w:rPr>
        <w:t>Retrieved from</w:t>
      </w:r>
      <w:r w:rsidRPr="00FD1256">
        <w:rPr>
          <w:rFonts w:ascii="Arial" w:hAnsi="Arial" w:cs="Arial"/>
          <w:i/>
          <w:iCs/>
          <w:sz w:val="22"/>
          <w:szCs w:val="22"/>
        </w:rPr>
        <w:t xml:space="preserve"> </w:t>
      </w:r>
      <w:hyperlink r:id="rId21" w:history="1">
        <w:r w:rsidRPr="00FD1256">
          <w:rPr>
            <w:rStyle w:val="Hyperlink"/>
            <w:rFonts w:ascii="Arial" w:hAnsi="Arial" w:cs="Arial"/>
            <w:sz w:val="22"/>
            <w:szCs w:val="22"/>
          </w:rPr>
          <w:t>http://oro.open.ac.uk/3281/1/Designerly-_DisciplinevScience.pdf</w:t>
        </w:r>
      </w:hyperlink>
      <w:r w:rsidRPr="00FD1256">
        <w:rPr>
          <w:rFonts w:ascii="Arial" w:hAnsi="Arial" w:cs="Arial"/>
          <w:sz w:val="22"/>
          <w:szCs w:val="22"/>
        </w:rPr>
        <w:t xml:space="preserve"> </w:t>
      </w:r>
    </w:p>
    <w:p w14:paraId="44256F61" w14:textId="77777777" w:rsidR="00CB576D" w:rsidRPr="00FD1256" w:rsidRDefault="00CB576D" w:rsidP="003B6710">
      <w:pPr>
        <w:outlineLvl w:val="0"/>
        <w:rPr>
          <w:rStyle w:val="Citation"/>
          <w:sz w:val="22"/>
          <w:szCs w:val="22"/>
        </w:rPr>
      </w:pPr>
      <w:r w:rsidRPr="00FD1256">
        <w:rPr>
          <w:rStyle w:val="Citation"/>
          <w:sz w:val="22"/>
          <w:szCs w:val="22"/>
        </w:rPr>
        <w:t xml:space="preserve">Dam, R. &amp; Siang, T. (n.d.).  </w:t>
      </w:r>
      <w:r w:rsidRPr="00FD1256">
        <w:rPr>
          <w:rStyle w:val="Citation"/>
          <w:i/>
          <w:sz w:val="22"/>
          <w:szCs w:val="22"/>
        </w:rPr>
        <w:t>Design thinking: Get a quick overview of the history.</w:t>
      </w:r>
      <w:r w:rsidRPr="00FD1256">
        <w:rPr>
          <w:rStyle w:val="Citation"/>
          <w:sz w:val="22"/>
          <w:szCs w:val="22"/>
        </w:rPr>
        <w:t xml:space="preserve">  Interaction Deisng Foundation.  Retrieved from </w:t>
      </w:r>
      <w:hyperlink r:id="rId22" w:history="1">
        <w:r w:rsidRPr="00FD1256">
          <w:rPr>
            <w:rStyle w:val="Hyperlink"/>
            <w:rFonts w:ascii="Arial" w:eastAsia="Arial" w:hAnsi="Arial" w:cs="Arial"/>
            <w:sz w:val="22"/>
            <w:szCs w:val="22"/>
          </w:rPr>
          <w:t>https://www.interaction-design.org/literature/article/design-thinking-get-a-quick-overview-of-the-history</w:t>
        </w:r>
      </w:hyperlink>
    </w:p>
    <w:p w14:paraId="6B2EBF71" w14:textId="77777777" w:rsidR="00CB576D" w:rsidRPr="00FD1256" w:rsidRDefault="00CB576D" w:rsidP="003B6710">
      <w:pPr>
        <w:outlineLvl w:val="0"/>
        <w:rPr>
          <w:rStyle w:val="Citation"/>
          <w:sz w:val="22"/>
          <w:szCs w:val="22"/>
        </w:rPr>
      </w:pPr>
    </w:p>
    <w:p w14:paraId="7B733EC5" w14:textId="77777777" w:rsidR="00C42D0E" w:rsidRPr="00FD1256" w:rsidRDefault="00C42D0E" w:rsidP="00ED082D">
      <w:pPr>
        <w:rPr>
          <w:rStyle w:val="NoneA"/>
          <w:rFonts w:ascii="Arial" w:hAnsi="Arial" w:cs="Arial"/>
          <w:sz w:val="22"/>
          <w:szCs w:val="22"/>
          <w:u w:val="single"/>
        </w:rPr>
      </w:pPr>
      <w:r w:rsidRPr="00FD1256">
        <w:rPr>
          <w:rStyle w:val="NoneA"/>
          <w:rFonts w:ascii="Arial" w:hAnsi="Arial" w:cs="Arial"/>
          <w:sz w:val="22"/>
          <w:szCs w:val="22"/>
        </w:rPr>
        <w:t xml:space="preserve">Doorley, S. &amp; Witthoft, S. (2012). </w:t>
      </w:r>
      <w:r w:rsidRPr="00FD1256">
        <w:rPr>
          <w:rStyle w:val="NoneA"/>
          <w:rFonts w:ascii="Arial" w:hAnsi="Arial" w:cs="Arial"/>
          <w:i/>
          <w:sz w:val="22"/>
          <w:szCs w:val="22"/>
        </w:rPr>
        <w:t>Makerspace: How to set the stage for creative collaboration</w:t>
      </w:r>
      <w:r w:rsidRPr="00FD1256">
        <w:rPr>
          <w:rStyle w:val="NoneA"/>
          <w:rFonts w:ascii="Arial" w:hAnsi="Arial" w:cs="Arial"/>
          <w:sz w:val="22"/>
          <w:szCs w:val="22"/>
        </w:rPr>
        <w:t>.  Hoboken, NJ: John Wiley &amp; Sons, Inc.</w:t>
      </w:r>
    </w:p>
    <w:p w14:paraId="0F3BFAFD" w14:textId="77777777" w:rsidR="00C42D0E" w:rsidRPr="00FD1256" w:rsidRDefault="00C42D0E" w:rsidP="00ED082D">
      <w:pPr>
        <w:rPr>
          <w:rStyle w:val="NoneA"/>
          <w:rFonts w:ascii="Arial" w:hAnsi="Arial" w:cs="Arial"/>
          <w:sz w:val="22"/>
          <w:szCs w:val="22"/>
        </w:rPr>
      </w:pPr>
    </w:p>
    <w:p w14:paraId="0B187349" w14:textId="77777777" w:rsidR="00ED082D" w:rsidRPr="00FD1256" w:rsidRDefault="00ED082D" w:rsidP="00ED082D">
      <w:pPr>
        <w:rPr>
          <w:rStyle w:val="NoneA"/>
          <w:rFonts w:ascii="Arial" w:hAnsi="Arial" w:cs="Arial"/>
          <w:sz w:val="22"/>
          <w:szCs w:val="22"/>
        </w:rPr>
      </w:pPr>
      <w:r w:rsidRPr="00FD1256">
        <w:rPr>
          <w:rStyle w:val="NoneA"/>
          <w:rFonts w:ascii="Arial" w:hAnsi="Arial" w:cs="Arial"/>
          <w:sz w:val="22"/>
          <w:szCs w:val="22"/>
        </w:rPr>
        <w:t xml:space="preserve">Eisner, E. (1998).  </w:t>
      </w:r>
      <w:r w:rsidRPr="00FD1256">
        <w:rPr>
          <w:rFonts w:ascii="Arial" w:eastAsia="Times New Roman" w:hAnsi="Arial" w:cs="Arial"/>
          <w:i/>
          <w:sz w:val="22"/>
          <w:szCs w:val="22"/>
        </w:rPr>
        <w:t>The Kind of Schools We Need: Personal Essays</w:t>
      </w:r>
      <w:r w:rsidRPr="00FD1256">
        <w:rPr>
          <w:rFonts w:ascii="Arial" w:eastAsia="Times New Roman" w:hAnsi="Arial" w:cs="Arial"/>
          <w:sz w:val="22"/>
          <w:szCs w:val="22"/>
        </w:rPr>
        <w:t xml:space="preserve">.  Portsmouth, NH: Heinemann. </w:t>
      </w:r>
    </w:p>
    <w:p w14:paraId="440B73E9" w14:textId="77777777" w:rsidR="00ED082D" w:rsidRPr="00FD1256" w:rsidRDefault="00ED082D" w:rsidP="003B6710">
      <w:pPr>
        <w:outlineLvl w:val="0"/>
        <w:rPr>
          <w:rStyle w:val="Citation"/>
          <w:sz w:val="22"/>
          <w:szCs w:val="22"/>
        </w:rPr>
      </w:pPr>
    </w:p>
    <w:p w14:paraId="066A9AEC" w14:textId="77777777" w:rsidR="003A56AE" w:rsidRPr="00FD1256" w:rsidRDefault="003A56AE" w:rsidP="003B6710">
      <w:pPr>
        <w:outlineLvl w:val="0"/>
        <w:rPr>
          <w:rStyle w:val="Citation"/>
          <w:sz w:val="22"/>
          <w:szCs w:val="22"/>
        </w:rPr>
      </w:pPr>
      <w:r w:rsidRPr="00FD1256">
        <w:rPr>
          <w:rStyle w:val="Citation"/>
          <w:sz w:val="22"/>
          <w:szCs w:val="22"/>
        </w:rPr>
        <w:t xml:space="preserve">Hasso Plattner Institute of Design. (2017).  </w:t>
      </w:r>
      <w:r w:rsidRPr="00FD1256">
        <w:rPr>
          <w:rStyle w:val="Citation"/>
          <w:i/>
          <w:sz w:val="22"/>
          <w:szCs w:val="22"/>
        </w:rPr>
        <w:t>d.School.</w:t>
      </w:r>
      <w:r w:rsidRPr="00FD1256">
        <w:rPr>
          <w:rStyle w:val="Citation"/>
          <w:sz w:val="22"/>
          <w:szCs w:val="22"/>
        </w:rPr>
        <w:t xml:space="preserve"> Retrieved from</w:t>
      </w:r>
      <w:r w:rsidR="00CB576D" w:rsidRPr="00FD1256">
        <w:rPr>
          <w:rStyle w:val="Citation"/>
          <w:sz w:val="22"/>
          <w:szCs w:val="22"/>
        </w:rPr>
        <w:t xml:space="preserve"> </w:t>
      </w:r>
      <w:hyperlink r:id="rId23" w:history="1">
        <w:r w:rsidRPr="00FD1256">
          <w:rPr>
            <w:rStyle w:val="Hyperlink"/>
            <w:rFonts w:ascii="Arial" w:eastAsia="Arial" w:hAnsi="Arial" w:cs="Arial"/>
            <w:sz w:val="22"/>
            <w:szCs w:val="22"/>
          </w:rPr>
          <w:t>https://dschool.stanford.edu/</w:t>
        </w:r>
      </w:hyperlink>
      <w:r w:rsidRPr="00FD1256">
        <w:rPr>
          <w:rStyle w:val="Citation"/>
          <w:sz w:val="22"/>
          <w:szCs w:val="22"/>
        </w:rPr>
        <w:t xml:space="preserve"> </w:t>
      </w:r>
    </w:p>
    <w:p w14:paraId="42C60B14" w14:textId="77777777" w:rsidR="0018299D" w:rsidRPr="00FD1256" w:rsidRDefault="0018299D" w:rsidP="0018299D">
      <w:pPr>
        <w:rPr>
          <w:rStyle w:val="NoneA"/>
          <w:rFonts w:ascii="Arial" w:hAnsi="Arial" w:cs="Arial"/>
          <w:sz w:val="22"/>
          <w:szCs w:val="22"/>
        </w:rPr>
      </w:pPr>
    </w:p>
    <w:p w14:paraId="42A3D2B6" w14:textId="77777777" w:rsidR="0018299D" w:rsidRPr="00FD1256" w:rsidRDefault="0018299D" w:rsidP="0018299D">
      <w:pPr>
        <w:rPr>
          <w:rFonts w:ascii="Arial" w:hAnsi="Arial" w:cs="Arial"/>
          <w:iCs/>
          <w:sz w:val="22"/>
          <w:szCs w:val="22"/>
        </w:rPr>
      </w:pPr>
      <w:r w:rsidRPr="00FD1256">
        <w:rPr>
          <w:rStyle w:val="NoneA"/>
          <w:rFonts w:ascii="Arial" w:hAnsi="Arial" w:cs="Arial"/>
          <w:sz w:val="22"/>
          <w:szCs w:val="22"/>
        </w:rPr>
        <w:t xml:space="preserve">Hatch, M. (2014). </w:t>
      </w:r>
      <w:r w:rsidRPr="00FD1256">
        <w:rPr>
          <w:rStyle w:val="NoneA"/>
          <w:rFonts w:ascii="Arial" w:hAnsi="Arial" w:cs="Arial"/>
          <w:i/>
          <w:iCs/>
          <w:sz w:val="22"/>
          <w:szCs w:val="22"/>
        </w:rPr>
        <w:t>The Maker Movement Manifesto.</w:t>
      </w:r>
      <w:r w:rsidRPr="00FD1256">
        <w:rPr>
          <w:rStyle w:val="NoneA"/>
          <w:rFonts w:ascii="Arial" w:hAnsi="Arial" w:cs="Arial"/>
          <w:iCs/>
          <w:sz w:val="22"/>
          <w:szCs w:val="22"/>
        </w:rPr>
        <w:t xml:space="preserve"> New York: McGraw Hill.</w:t>
      </w:r>
    </w:p>
    <w:p w14:paraId="21D75ECB" w14:textId="77777777" w:rsidR="00A82FAB" w:rsidRPr="00FD1256" w:rsidRDefault="00A82FAB" w:rsidP="00DB2F23">
      <w:pPr>
        <w:spacing w:before="100" w:beforeAutospacing="1" w:after="100" w:afterAutospacing="1"/>
        <w:outlineLvl w:val="0"/>
        <w:rPr>
          <w:rFonts w:ascii="Arial" w:eastAsia="Times New Roman" w:hAnsi="Arial" w:cs="Arial"/>
          <w:bCs/>
          <w:i/>
          <w:kern w:val="36"/>
          <w:sz w:val="22"/>
          <w:szCs w:val="22"/>
          <w:lang w:val="en"/>
        </w:rPr>
      </w:pPr>
      <w:r w:rsidRPr="00FD1256">
        <w:rPr>
          <w:rFonts w:ascii="Arial" w:eastAsia="Times New Roman" w:hAnsi="Arial" w:cs="Arial"/>
          <w:bCs/>
          <w:kern w:val="36"/>
          <w:sz w:val="22"/>
          <w:szCs w:val="22"/>
          <w:lang w:val="en"/>
        </w:rPr>
        <w:t>Kramer, J. &amp; Kramer, M. (2011).</w:t>
      </w:r>
      <w:r w:rsidRPr="00FD1256">
        <w:rPr>
          <w:rFonts w:ascii="Arial" w:eastAsia="Times New Roman" w:hAnsi="Arial" w:cs="Arial"/>
          <w:bCs/>
          <w:i/>
          <w:kern w:val="36"/>
          <w:sz w:val="22"/>
          <w:szCs w:val="22"/>
          <w:lang w:val="en"/>
        </w:rPr>
        <w:t xml:space="preserve">  </w:t>
      </w:r>
      <w:r w:rsidRPr="00FD1256">
        <w:rPr>
          <w:rFonts w:ascii="Arial" w:eastAsia="Times New Roman" w:hAnsi="Arial" w:cs="Arial"/>
          <w:bCs/>
          <w:kern w:val="36"/>
          <w:sz w:val="22"/>
          <w:szCs w:val="22"/>
          <w:lang w:val="en"/>
        </w:rPr>
        <w:t>Collective impact.</w:t>
      </w:r>
      <w:r w:rsidRPr="00FD1256">
        <w:rPr>
          <w:rFonts w:ascii="Arial" w:eastAsia="Times New Roman" w:hAnsi="Arial" w:cs="Arial"/>
          <w:bCs/>
          <w:i/>
          <w:kern w:val="36"/>
          <w:sz w:val="22"/>
          <w:szCs w:val="22"/>
          <w:lang w:val="en"/>
        </w:rPr>
        <w:t xml:space="preserve"> </w:t>
      </w:r>
      <w:r w:rsidRPr="00FD1256">
        <w:rPr>
          <w:rStyle w:val="Citation"/>
          <w:i/>
          <w:sz w:val="22"/>
          <w:szCs w:val="22"/>
        </w:rPr>
        <w:t>Stanford Social Innovation Review.</w:t>
      </w:r>
      <w:r w:rsidRPr="00FD1256">
        <w:rPr>
          <w:rFonts w:ascii="Arial" w:eastAsia="Times New Roman" w:hAnsi="Arial" w:cs="Arial"/>
          <w:bCs/>
          <w:i/>
          <w:kern w:val="36"/>
          <w:sz w:val="22"/>
          <w:szCs w:val="22"/>
          <w:lang w:val="en"/>
        </w:rPr>
        <w:t xml:space="preserve"> </w:t>
      </w:r>
      <w:r w:rsidRPr="00FD1256">
        <w:rPr>
          <w:rFonts w:ascii="Arial" w:eastAsia="Times New Roman" w:hAnsi="Arial" w:cs="Arial"/>
          <w:bCs/>
          <w:kern w:val="36"/>
          <w:sz w:val="22"/>
          <w:szCs w:val="22"/>
          <w:lang w:val="en"/>
        </w:rPr>
        <w:t>Retrieved from https://ssir.org/articles/entry/collective_impact</w:t>
      </w:r>
    </w:p>
    <w:p w14:paraId="5E5C60F2" w14:textId="77777777" w:rsidR="00DB2F23" w:rsidRPr="00FD1256" w:rsidRDefault="00DB2F23" w:rsidP="00DB2F23">
      <w:pPr>
        <w:spacing w:before="100" w:beforeAutospacing="1" w:after="100" w:afterAutospacing="1"/>
        <w:outlineLvl w:val="0"/>
        <w:rPr>
          <w:rFonts w:ascii="Arial" w:eastAsia="Times New Roman" w:hAnsi="Arial" w:cs="Arial"/>
          <w:bCs/>
          <w:kern w:val="36"/>
          <w:sz w:val="22"/>
          <w:szCs w:val="22"/>
          <w:lang w:val="en"/>
        </w:rPr>
      </w:pPr>
      <w:r w:rsidRPr="00FD1256">
        <w:rPr>
          <w:rFonts w:ascii="Arial" w:eastAsia="Times New Roman" w:hAnsi="Arial" w:cs="Arial"/>
          <w:bCs/>
          <w:i/>
          <w:kern w:val="36"/>
          <w:sz w:val="22"/>
          <w:szCs w:val="22"/>
          <w:lang w:val="en"/>
        </w:rPr>
        <w:t>Nothing About Us Without Us.</w:t>
      </w:r>
      <w:r w:rsidRPr="00FD1256">
        <w:rPr>
          <w:rFonts w:ascii="Arial" w:eastAsia="Times New Roman" w:hAnsi="Arial" w:cs="Arial"/>
          <w:bCs/>
          <w:kern w:val="36"/>
          <w:sz w:val="22"/>
          <w:szCs w:val="22"/>
          <w:lang w:val="en"/>
        </w:rPr>
        <w:t xml:space="preserve">  Retrieved from </w:t>
      </w:r>
      <w:hyperlink r:id="rId24" w:history="1">
        <w:r w:rsidRPr="00FD1256">
          <w:rPr>
            <w:rStyle w:val="Hyperlink"/>
            <w:rFonts w:ascii="Arial" w:eastAsia="Times New Roman" w:hAnsi="Arial" w:cs="Arial"/>
            <w:bCs/>
            <w:kern w:val="36"/>
            <w:sz w:val="22"/>
            <w:szCs w:val="22"/>
            <w:lang w:val="en"/>
          </w:rPr>
          <w:t>https://en.wikipedia.org/wiki/Nothing_About_Us_Without_Us</w:t>
        </w:r>
      </w:hyperlink>
    </w:p>
    <w:p w14:paraId="18FFFD88" w14:textId="77777777" w:rsidR="00DE4474" w:rsidRPr="00FD1256" w:rsidRDefault="00DE4474" w:rsidP="00DE4474">
      <w:pPr>
        <w:rPr>
          <w:rFonts w:ascii="Arial" w:eastAsia="Times New Roman" w:hAnsi="Arial" w:cs="Arial"/>
          <w:sz w:val="22"/>
          <w:szCs w:val="22"/>
        </w:rPr>
      </w:pPr>
      <w:r w:rsidRPr="00FD1256">
        <w:rPr>
          <w:rFonts w:ascii="Arial" w:eastAsia="Times New Roman" w:hAnsi="Arial" w:cs="Arial"/>
          <w:sz w:val="22"/>
          <w:szCs w:val="22"/>
        </w:rPr>
        <w:t xml:space="preserve">Payne, D. &amp; Hagge, E. (2009). </w:t>
      </w:r>
      <w:r w:rsidRPr="00FD1256">
        <w:rPr>
          <w:rFonts w:ascii="Arial" w:eastAsia="Times New Roman" w:hAnsi="Arial" w:cs="Arial"/>
          <w:i/>
          <w:sz w:val="22"/>
          <w:szCs w:val="22"/>
        </w:rPr>
        <w:t xml:space="preserve">Tri-namics Power of One, Two, Three: Provocative Questions for Leadership Wisdom. </w:t>
      </w:r>
      <w:r w:rsidRPr="00FD1256">
        <w:rPr>
          <w:rFonts w:ascii="Arial" w:eastAsia="Times New Roman" w:hAnsi="Arial" w:cs="Arial"/>
          <w:sz w:val="22"/>
          <w:szCs w:val="22"/>
        </w:rPr>
        <w:t>Deberna International. Delta, BC, Canada.</w:t>
      </w:r>
    </w:p>
    <w:p w14:paraId="2FAE072D" w14:textId="77777777" w:rsidR="00DE4474" w:rsidRPr="00FD1256" w:rsidRDefault="00DE4474" w:rsidP="00DB2F23">
      <w:pPr>
        <w:rPr>
          <w:rFonts w:ascii="Arial" w:hAnsi="Arial" w:cs="Arial"/>
          <w:sz w:val="22"/>
          <w:szCs w:val="22"/>
        </w:rPr>
      </w:pPr>
    </w:p>
    <w:p w14:paraId="425608BD" w14:textId="77777777" w:rsidR="00DB2F23" w:rsidRPr="00FD1256" w:rsidRDefault="00DB2F23" w:rsidP="00DB2F23">
      <w:pPr>
        <w:rPr>
          <w:rFonts w:ascii="Arial" w:hAnsi="Arial" w:cs="Arial"/>
          <w:sz w:val="22"/>
          <w:szCs w:val="22"/>
        </w:rPr>
      </w:pPr>
      <w:r w:rsidRPr="00FD1256">
        <w:rPr>
          <w:rFonts w:ascii="Arial" w:hAnsi="Arial" w:cs="Arial"/>
          <w:i/>
          <w:sz w:val="22"/>
          <w:szCs w:val="22"/>
        </w:rPr>
        <w:t>Printable Workout</w:t>
      </w:r>
      <w:r w:rsidRPr="00FD1256">
        <w:rPr>
          <w:rFonts w:ascii="Arial" w:hAnsi="Arial" w:cs="Arial"/>
          <w:sz w:val="22"/>
          <w:szCs w:val="22"/>
        </w:rPr>
        <w:t xml:space="preserve">. (n.d.). Retrieved from </w:t>
      </w:r>
      <w:hyperlink r:id="rId25" w:history="1">
        <w:r w:rsidRPr="00FD1256">
          <w:rPr>
            <w:rStyle w:val="Hyperlink"/>
            <w:rFonts w:ascii="Arial" w:hAnsi="Arial" w:cs="Arial"/>
            <w:sz w:val="22"/>
            <w:szCs w:val="22"/>
          </w:rPr>
          <w:t>https://www.pinterest.ca/search/pins/?q=%23workoutlabs&amp;rs=hashtag_pinrep</w:t>
        </w:r>
      </w:hyperlink>
      <w:r w:rsidRPr="00FD1256">
        <w:rPr>
          <w:rFonts w:ascii="Arial" w:hAnsi="Arial" w:cs="Arial"/>
          <w:sz w:val="22"/>
          <w:szCs w:val="22"/>
        </w:rPr>
        <w:t xml:space="preserve"> </w:t>
      </w:r>
    </w:p>
    <w:p w14:paraId="799A07C2" w14:textId="77777777" w:rsidR="00DB2F23" w:rsidRPr="00FD1256" w:rsidRDefault="00DB2F23" w:rsidP="00DB2F23">
      <w:pPr>
        <w:rPr>
          <w:rFonts w:ascii="Arial" w:hAnsi="Arial" w:cs="Arial"/>
          <w:sz w:val="22"/>
          <w:szCs w:val="22"/>
        </w:rPr>
      </w:pPr>
    </w:p>
    <w:p w14:paraId="25289A29" w14:textId="77777777" w:rsidR="00220151" w:rsidRPr="00FD1256" w:rsidRDefault="00220151" w:rsidP="00220151">
      <w:pPr>
        <w:rPr>
          <w:rFonts w:ascii="Arial" w:eastAsia="Times New Roman" w:hAnsi="Arial" w:cs="Arial"/>
          <w:sz w:val="22"/>
          <w:szCs w:val="22"/>
        </w:rPr>
      </w:pPr>
      <w:r w:rsidRPr="00FD1256">
        <w:rPr>
          <w:rFonts w:ascii="Arial" w:eastAsia="Times New Roman" w:hAnsi="Arial" w:cs="Arial"/>
          <w:sz w:val="22"/>
          <w:szCs w:val="22"/>
        </w:rPr>
        <w:t xml:space="preserve">Revised Bloom’s Taxonomy Process Verbs, Assessments, and Questioning Strategies. (n.d.).  Retrieved from </w:t>
      </w:r>
      <w:hyperlink r:id="rId26" w:history="1">
        <w:r w:rsidRPr="00FD1256">
          <w:rPr>
            <w:rStyle w:val="Hyperlink"/>
            <w:rFonts w:ascii="Arial" w:eastAsia="Times New Roman" w:hAnsi="Arial" w:cs="Arial"/>
            <w:sz w:val="22"/>
            <w:szCs w:val="22"/>
          </w:rPr>
          <w:t>https://www.cloud.edu/Assets/PDFs/assessment/revised-blooms-chart.pdf</w:t>
        </w:r>
      </w:hyperlink>
      <w:r w:rsidRPr="00FD1256">
        <w:rPr>
          <w:rFonts w:ascii="Arial" w:eastAsia="Times New Roman" w:hAnsi="Arial" w:cs="Arial"/>
          <w:sz w:val="22"/>
          <w:szCs w:val="22"/>
        </w:rPr>
        <w:t xml:space="preserve">.  </w:t>
      </w:r>
    </w:p>
    <w:p w14:paraId="21AED3F7" w14:textId="77777777" w:rsidR="00220151" w:rsidRPr="00FD1256" w:rsidRDefault="00220151" w:rsidP="00DB2F23">
      <w:pPr>
        <w:rPr>
          <w:rFonts w:ascii="Arial" w:hAnsi="Arial" w:cs="Arial"/>
          <w:sz w:val="22"/>
          <w:szCs w:val="22"/>
        </w:rPr>
      </w:pPr>
    </w:p>
    <w:p w14:paraId="4B065FA1" w14:textId="77777777" w:rsidR="00A82FAB" w:rsidRPr="00FD1256" w:rsidRDefault="00A82FAB" w:rsidP="00DB2F23">
      <w:pPr>
        <w:rPr>
          <w:rFonts w:ascii="Arial" w:hAnsi="Arial" w:cs="Arial"/>
          <w:sz w:val="22"/>
          <w:szCs w:val="22"/>
        </w:rPr>
      </w:pPr>
      <w:r w:rsidRPr="00FD1256">
        <w:rPr>
          <w:rFonts w:ascii="Arial" w:hAnsi="Arial" w:cs="Arial"/>
          <w:sz w:val="22"/>
          <w:szCs w:val="22"/>
        </w:rPr>
        <w:t xml:space="preserve">Sharma, A. (2016).  </w:t>
      </w:r>
      <w:r w:rsidRPr="00FD1256">
        <w:rPr>
          <w:rFonts w:ascii="Arial" w:hAnsi="Arial" w:cs="Arial"/>
          <w:i/>
          <w:sz w:val="22"/>
          <w:szCs w:val="22"/>
        </w:rPr>
        <w:t>Participatory design as a research method</w:t>
      </w:r>
      <w:r w:rsidRPr="00FD1256">
        <w:rPr>
          <w:rFonts w:ascii="Arial" w:hAnsi="Arial" w:cs="Arial"/>
          <w:sz w:val="22"/>
          <w:szCs w:val="22"/>
        </w:rPr>
        <w:t xml:space="preserve">.  Retrieved from </w:t>
      </w:r>
      <w:hyperlink r:id="rId27" w:history="1">
        <w:r w:rsidRPr="00FD1256">
          <w:rPr>
            <w:rStyle w:val="Hyperlink"/>
            <w:rFonts w:ascii="Arial" w:hAnsi="Arial" w:cs="Arial"/>
            <w:sz w:val="22"/>
            <w:szCs w:val="22"/>
          </w:rPr>
          <w:t>https://medium.com/the-making-of-appear-in/participatory-design-as-a-research-method-bc42c01943b1</w:t>
        </w:r>
      </w:hyperlink>
      <w:r w:rsidRPr="00FD1256">
        <w:rPr>
          <w:rFonts w:ascii="Arial" w:hAnsi="Arial" w:cs="Arial"/>
          <w:sz w:val="22"/>
          <w:szCs w:val="22"/>
        </w:rPr>
        <w:t xml:space="preserve"> </w:t>
      </w:r>
    </w:p>
    <w:p w14:paraId="4E8F8678" w14:textId="77777777" w:rsidR="00A82FAB" w:rsidRPr="00FD1256" w:rsidRDefault="00A82FAB" w:rsidP="00DB2F23">
      <w:pPr>
        <w:rPr>
          <w:rFonts w:ascii="Arial" w:hAnsi="Arial" w:cs="Arial"/>
          <w:sz w:val="22"/>
          <w:szCs w:val="22"/>
        </w:rPr>
      </w:pPr>
    </w:p>
    <w:p w14:paraId="73268168" w14:textId="77777777" w:rsidR="00116614" w:rsidRPr="00FD1256" w:rsidRDefault="00116614" w:rsidP="00DB2F23">
      <w:pPr>
        <w:rPr>
          <w:rFonts w:ascii="Arial" w:hAnsi="Arial" w:cs="Arial"/>
          <w:sz w:val="22"/>
          <w:szCs w:val="22"/>
        </w:rPr>
      </w:pPr>
      <w:r w:rsidRPr="00FD1256">
        <w:rPr>
          <w:rFonts w:ascii="Arial" w:hAnsi="Arial" w:cs="Arial"/>
          <w:sz w:val="22"/>
          <w:szCs w:val="22"/>
        </w:rPr>
        <w:lastRenderedPageBreak/>
        <w:t xml:space="preserve">The Gift-Giving Project. (2015).  </w:t>
      </w:r>
      <w:r w:rsidRPr="00FD1256">
        <w:rPr>
          <w:rFonts w:ascii="Arial" w:hAnsi="Arial" w:cs="Arial"/>
          <w:i/>
          <w:sz w:val="22"/>
          <w:szCs w:val="22"/>
        </w:rPr>
        <w:t>Design Resources</w:t>
      </w:r>
      <w:r w:rsidRPr="00FD1256">
        <w:rPr>
          <w:rFonts w:ascii="Arial" w:hAnsi="Arial" w:cs="Arial"/>
          <w:sz w:val="22"/>
          <w:szCs w:val="22"/>
        </w:rPr>
        <w:t xml:space="preserve">.  Retrieved from </w:t>
      </w:r>
      <w:hyperlink r:id="rId28" w:history="1">
        <w:r w:rsidRPr="00FD1256">
          <w:rPr>
            <w:rStyle w:val="Hyperlink"/>
            <w:rFonts w:ascii="Arial" w:hAnsi="Arial" w:cs="Arial"/>
            <w:sz w:val="22"/>
            <w:szCs w:val="22"/>
          </w:rPr>
          <w:t>https://dschool-old.stanford.edu/groups/designresources/wiki/ed894/the_giftgiving_project.html</w:t>
        </w:r>
      </w:hyperlink>
    </w:p>
    <w:p w14:paraId="273F6E7D" w14:textId="77777777" w:rsidR="00116614" w:rsidRPr="00FD1256" w:rsidRDefault="00116614" w:rsidP="00DB2F23">
      <w:pPr>
        <w:rPr>
          <w:rFonts w:ascii="Arial" w:hAnsi="Arial" w:cs="Arial"/>
          <w:sz w:val="22"/>
          <w:szCs w:val="22"/>
        </w:rPr>
      </w:pPr>
    </w:p>
    <w:p w14:paraId="477E870E" w14:textId="77777777" w:rsidR="00DB2F23" w:rsidRPr="00FD1256" w:rsidRDefault="00DB2F23" w:rsidP="00DB2F23">
      <w:pPr>
        <w:rPr>
          <w:rFonts w:ascii="Arial" w:hAnsi="Arial" w:cs="Arial"/>
          <w:sz w:val="22"/>
          <w:szCs w:val="22"/>
        </w:rPr>
      </w:pPr>
      <w:r w:rsidRPr="00FD1256">
        <w:rPr>
          <w:rFonts w:ascii="Arial" w:hAnsi="Arial" w:cs="Arial"/>
          <w:sz w:val="22"/>
          <w:szCs w:val="22"/>
        </w:rPr>
        <w:t xml:space="preserve">United Nations. (n.d.).  </w:t>
      </w:r>
      <w:r w:rsidRPr="00FD1256">
        <w:rPr>
          <w:rFonts w:ascii="Arial" w:hAnsi="Arial" w:cs="Arial"/>
          <w:i/>
          <w:sz w:val="22"/>
          <w:szCs w:val="22"/>
        </w:rPr>
        <w:t>Sustainable development goals.</w:t>
      </w:r>
      <w:r w:rsidRPr="00FD1256">
        <w:rPr>
          <w:rFonts w:ascii="Arial" w:hAnsi="Arial" w:cs="Arial"/>
          <w:sz w:val="22"/>
          <w:szCs w:val="22"/>
        </w:rPr>
        <w:t xml:space="preserve"> Retrieved from http://www.un.org/sustainabledevelopment/sustainable-development-goals/</w:t>
      </w:r>
    </w:p>
    <w:p w14:paraId="5C0FEF2A" w14:textId="77777777" w:rsidR="00DB2F23" w:rsidRPr="00FD1256" w:rsidRDefault="00DB2F23" w:rsidP="00F00096">
      <w:pPr>
        <w:rPr>
          <w:rFonts w:ascii="Arial" w:hAnsi="Arial" w:cs="Arial"/>
          <w:sz w:val="22"/>
          <w:szCs w:val="22"/>
        </w:rPr>
      </w:pPr>
    </w:p>
    <w:p w14:paraId="6A56F83F" w14:textId="77777777" w:rsidR="00DE4474" w:rsidRPr="00FD1256" w:rsidRDefault="00DE4474" w:rsidP="00DE4474">
      <w:pPr>
        <w:rPr>
          <w:rStyle w:val="NoneA"/>
          <w:rFonts w:ascii="Arial" w:hAnsi="Arial" w:cs="Arial"/>
          <w:sz w:val="22"/>
          <w:szCs w:val="22"/>
        </w:rPr>
      </w:pPr>
      <w:r w:rsidRPr="00FD1256">
        <w:rPr>
          <w:rStyle w:val="NoneA"/>
          <w:rFonts w:ascii="Arial" w:hAnsi="Arial" w:cs="Arial"/>
          <w:sz w:val="22"/>
          <w:szCs w:val="22"/>
        </w:rPr>
        <w:t xml:space="preserve">Whitworth, L., Kimsey-House, H. &amp; Sandahl. (1998).  </w:t>
      </w:r>
      <w:r w:rsidRPr="00FD1256">
        <w:rPr>
          <w:rStyle w:val="NoneA"/>
          <w:rFonts w:ascii="Arial" w:hAnsi="Arial" w:cs="Arial"/>
          <w:i/>
          <w:sz w:val="22"/>
          <w:szCs w:val="22"/>
        </w:rPr>
        <w:t>Co-Active coaching: Changing business, transforming lives</w:t>
      </w:r>
      <w:r w:rsidRPr="00FD1256">
        <w:rPr>
          <w:rStyle w:val="NoneA"/>
          <w:rFonts w:ascii="Arial" w:hAnsi="Arial" w:cs="Arial"/>
          <w:sz w:val="22"/>
          <w:szCs w:val="22"/>
        </w:rPr>
        <w:t xml:space="preserve">.  Boston, MA: Nicholas Brealey Publishing.  </w:t>
      </w:r>
    </w:p>
    <w:p w14:paraId="257E687F" w14:textId="77777777" w:rsidR="00EC6721" w:rsidRPr="00FD1256" w:rsidRDefault="00EC6721" w:rsidP="00DE4474">
      <w:pPr>
        <w:rPr>
          <w:rStyle w:val="NoneA"/>
          <w:rFonts w:ascii="Arial" w:hAnsi="Arial" w:cs="Arial"/>
          <w:sz w:val="22"/>
          <w:szCs w:val="22"/>
        </w:rPr>
      </w:pPr>
    </w:p>
    <w:p w14:paraId="7D7BA148" w14:textId="77777777" w:rsidR="00EC6721" w:rsidRPr="00FD1256" w:rsidRDefault="00EC6721" w:rsidP="00DE4474">
      <w:pPr>
        <w:rPr>
          <w:rStyle w:val="NoneA"/>
          <w:rFonts w:ascii="Arial" w:hAnsi="Arial" w:cs="Arial"/>
          <w:sz w:val="22"/>
          <w:szCs w:val="22"/>
        </w:rPr>
      </w:pPr>
      <w:r w:rsidRPr="00FD1256">
        <w:rPr>
          <w:rStyle w:val="NoneA"/>
          <w:rFonts w:ascii="Arial" w:hAnsi="Arial" w:cs="Arial"/>
          <w:sz w:val="22"/>
          <w:szCs w:val="22"/>
        </w:rPr>
        <w:t xml:space="preserve">Wicked Problems. (n.d.) </w:t>
      </w:r>
      <w:r w:rsidRPr="00FD1256">
        <w:rPr>
          <w:rStyle w:val="NoneA"/>
          <w:rFonts w:ascii="Arial" w:hAnsi="Arial" w:cs="Arial"/>
          <w:i/>
          <w:sz w:val="22"/>
          <w:szCs w:val="22"/>
        </w:rPr>
        <w:t>Interaction Design Foundation</w:t>
      </w:r>
      <w:r w:rsidRPr="00FD1256">
        <w:rPr>
          <w:rStyle w:val="NoneA"/>
          <w:rFonts w:ascii="Arial" w:hAnsi="Arial" w:cs="Arial"/>
          <w:sz w:val="22"/>
          <w:szCs w:val="22"/>
        </w:rPr>
        <w:t xml:space="preserve">. Retrieved from </w:t>
      </w:r>
      <w:hyperlink r:id="rId29" w:history="1">
        <w:r w:rsidRPr="00FD1256">
          <w:rPr>
            <w:rStyle w:val="Hyperlink"/>
            <w:rFonts w:ascii="Arial" w:hAnsi="Arial" w:cs="Arial"/>
            <w:sz w:val="22"/>
            <w:szCs w:val="22"/>
          </w:rPr>
          <w:t>https://www.interaction-design.org/literature/topics/wicked-problems</w:t>
        </w:r>
      </w:hyperlink>
      <w:r w:rsidRPr="00FD1256">
        <w:rPr>
          <w:rStyle w:val="NoneA"/>
          <w:rFonts w:ascii="Arial" w:hAnsi="Arial" w:cs="Arial"/>
          <w:sz w:val="22"/>
          <w:szCs w:val="22"/>
        </w:rPr>
        <w:t xml:space="preserve"> </w:t>
      </w:r>
    </w:p>
    <w:p w14:paraId="0AE73C7F" w14:textId="77777777" w:rsidR="00EC2CEC" w:rsidRPr="00FD1256" w:rsidRDefault="00EC2CEC">
      <w:pPr>
        <w:rPr>
          <w:rStyle w:val="NoneA"/>
          <w:rFonts w:ascii="Arial" w:hAnsi="Arial" w:cs="Arial"/>
          <w:sz w:val="22"/>
          <w:szCs w:val="22"/>
        </w:rPr>
      </w:pPr>
      <w:r w:rsidRPr="00FD1256">
        <w:rPr>
          <w:rStyle w:val="NoneA"/>
          <w:rFonts w:ascii="Arial" w:hAnsi="Arial" w:cs="Arial"/>
          <w:sz w:val="22"/>
          <w:szCs w:val="22"/>
        </w:rPr>
        <w:br w:type="page"/>
      </w:r>
    </w:p>
    <w:p w14:paraId="640898FE" w14:textId="77777777" w:rsidR="00EC2CEC" w:rsidRPr="00FD1256" w:rsidRDefault="00EC2CEC" w:rsidP="00657B01">
      <w:pPr>
        <w:pStyle w:val="Default"/>
        <w:rPr>
          <w:rStyle w:val="NoneA"/>
          <w:rFonts w:ascii="Arial" w:hAnsi="Arial" w:cs="Arial"/>
          <w:b/>
        </w:rPr>
      </w:pPr>
      <w:r w:rsidRPr="00FD1256">
        <w:rPr>
          <w:rFonts w:ascii="Arial" w:hAnsi="Arial" w:cs="Arial"/>
          <w:b/>
        </w:rPr>
        <w:lastRenderedPageBreak/>
        <w:t>Appendix 1 – Tips for Making, Fastening, and Materials and Resources by Intentions</w:t>
      </w:r>
      <w:r w:rsidRPr="00FD1256">
        <w:rPr>
          <w:rStyle w:val="NoneA"/>
          <w:rFonts w:ascii="Arial" w:hAnsi="Arial" w:cs="Arial"/>
          <w:b/>
        </w:rPr>
        <w:t xml:space="preserve"> </w:t>
      </w:r>
    </w:p>
    <w:p w14:paraId="38E245B4" w14:textId="77777777" w:rsidR="00EC2CEC" w:rsidRPr="00FD1256" w:rsidRDefault="00EC2CEC" w:rsidP="00EC2CEC">
      <w:pPr>
        <w:pStyle w:val="Default"/>
        <w:rPr>
          <w:rStyle w:val="NoneA"/>
          <w:rFonts w:ascii="Arial" w:hAnsi="Arial" w:cs="Arial"/>
          <w:b/>
        </w:rPr>
      </w:pPr>
      <w:r w:rsidRPr="00FD1256">
        <w:rPr>
          <w:rStyle w:val="NoneA"/>
          <w:rFonts w:ascii="Arial" w:hAnsi="Arial" w:cs="Arial"/>
          <w:b/>
        </w:rPr>
        <w:t>Suggestions and Rationale by Intention</w:t>
      </w:r>
    </w:p>
    <w:p w14:paraId="5B98E6C7" w14:textId="77777777" w:rsidR="00EC2CEC" w:rsidRPr="00FD1256" w:rsidRDefault="00EC2CEC" w:rsidP="00EC2CEC">
      <w:pPr>
        <w:pStyle w:val="Default"/>
        <w:rPr>
          <w:rStyle w:val="NoneA"/>
          <w:rFonts w:ascii="Arial" w:eastAsia="Arial" w:hAnsi="Arial" w:cs="Arial"/>
          <w:b/>
        </w:rPr>
      </w:pPr>
    </w:p>
    <w:p w14:paraId="13DA38B6" w14:textId="77777777" w:rsidR="00EC2CEC" w:rsidRPr="00FD1256" w:rsidRDefault="00EC2CEC" w:rsidP="00EC2CEC">
      <w:pPr>
        <w:rPr>
          <w:rStyle w:val="NoneA"/>
          <w:rFonts w:ascii="Arial" w:hAnsi="Arial" w:cs="Arial"/>
          <w:sz w:val="22"/>
          <w:szCs w:val="22"/>
        </w:rPr>
      </w:pPr>
      <w:r w:rsidRPr="00FD1256">
        <w:rPr>
          <w:rStyle w:val="NoneA"/>
          <w:rFonts w:ascii="Arial" w:hAnsi="Arial" w:cs="Arial"/>
          <w:sz w:val="22"/>
          <w:szCs w:val="22"/>
        </w:rPr>
        <w:t>This section offers a starting place for considering tips, tricks, resources and materials.  There is NO WAY this is an exhaustive list, and part of the fun is finding and sharing new ideas.  But, everyone needs a little help to get started!  Here’s a starting gift and sites like Exploratorium (</w:t>
      </w:r>
      <w:hyperlink r:id="rId30" w:history="1">
        <w:r w:rsidRPr="00FD1256">
          <w:rPr>
            <w:rStyle w:val="Hyperlink"/>
            <w:rFonts w:ascii="Arial" w:hAnsi="Arial" w:cs="Arial"/>
            <w:sz w:val="22"/>
            <w:szCs w:val="22"/>
          </w:rPr>
          <w:t>http://www.exploratorium.edu/)</w:t>
        </w:r>
      </w:hyperlink>
      <w:r w:rsidRPr="00FD1256">
        <w:rPr>
          <w:rStyle w:val="NoneA"/>
          <w:rFonts w:ascii="Arial" w:hAnsi="Arial" w:cs="Arial"/>
          <w:sz w:val="22"/>
          <w:szCs w:val="22"/>
        </w:rPr>
        <w:t>, Instructables (</w:t>
      </w:r>
      <w:hyperlink r:id="rId31" w:history="1">
        <w:r w:rsidRPr="00FD1256">
          <w:rPr>
            <w:rStyle w:val="Hyperlink"/>
            <w:rFonts w:ascii="Arial" w:hAnsi="Arial" w:cs="Arial"/>
            <w:sz w:val="22"/>
            <w:szCs w:val="22"/>
          </w:rPr>
          <w:t>http://www.instructables.com/)</w:t>
        </w:r>
      </w:hyperlink>
      <w:r w:rsidRPr="00FD1256">
        <w:rPr>
          <w:rStyle w:val="NoneA"/>
          <w:rFonts w:ascii="Arial" w:hAnsi="Arial" w:cs="Arial"/>
          <w:sz w:val="22"/>
          <w:szCs w:val="22"/>
        </w:rPr>
        <w:t>, Smithsonian LearnLab (</w:t>
      </w:r>
      <w:hyperlink r:id="rId32" w:history="1">
        <w:r w:rsidRPr="00FD1256">
          <w:rPr>
            <w:rStyle w:val="Hyperlink"/>
            <w:rFonts w:ascii="Arial" w:hAnsi="Arial" w:cs="Arial"/>
            <w:sz w:val="22"/>
            <w:szCs w:val="22"/>
          </w:rPr>
          <w:t>http://www.smithsonianeducation.org/educators/index.html)</w:t>
        </w:r>
      </w:hyperlink>
      <w:r w:rsidRPr="00FD1256">
        <w:rPr>
          <w:rStyle w:val="NoneA"/>
          <w:rFonts w:ascii="Arial" w:hAnsi="Arial" w:cs="Arial"/>
          <w:sz w:val="22"/>
          <w:szCs w:val="22"/>
        </w:rPr>
        <w:t xml:space="preserve">, etc. are inspiring labyrinths of wonderful ideas where good makerspace facilitators will find wonder ideas and disappear for hours of exploration! </w:t>
      </w:r>
    </w:p>
    <w:p w14:paraId="35BE5E7B" w14:textId="77777777" w:rsidR="00EC2CEC" w:rsidRPr="00FD1256" w:rsidRDefault="00EC2CEC" w:rsidP="00EC2CEC">
      <w:pPr>
        <w:rPr>
          <w:rStyle w:val="NoneA"/>
          <w:rFonts w:ascii="Arial" w:hAnsi="Arial" w:cs="Arial"/>
          <w:sz w:val="22"/>
          <w:szCs w:val="22"/>
        </w:rPr>
      </w:pPr>
    </w:p>
    <w:p w14:paraId="633B6FA5" w14:textId="77777777" w:rsidR="00EC2CEC" w:rsidRPr="00FD1256" w:rsidRDefault="00EC2CEC" w:rsidP="00EC2CEC">
      <w:pPr>
        <w:rPr>
          <w:rStyle w:val="NoneA"/>
          <w:rFonts w:ascii="Arial" w:hAnsi="Arial" w:cs="Arial"/>
          <w:b/>
          <w:sz w:val="22"/>
          <w:szCs w:val="22"/>
        </w:rPr>
      </w:pPr>
      <w:r w:rsidRPr="00FD1256">
        <w:rPr>
          <w:rStyle w:val="NoneA"/>
          <w:rFonts w:ascii="Arial" w:hAnsi="Arial" w:cs="Arial"/>
          <w:b/>
          <w:sz w:val="22"/>
          <w:szCs w:val="22"/>
        </w:rPr>
        <w:t>Tips for Structures and Stability</w:t>
      </w:r>
    </w:p>
    <w:p w14:paraId="7A36FA69" w14:textId="77777777" w:rsidR="00EC2CEC" w:rsidRPr="00FD1256" w:rsidRDefault="00EC2CEC" w:rsidP="00EC2CEC">
      <w:pPr>
        <w:rPr>
          <w:rStyle w:val="NoneA"/>
          <w:rFonts w:ascii="Arial" w:eastAsia="Arial" w:hAnsi="Arial" w:cs="Arial"/>
          <w:sz w:val="22"/>
          <w:szCs w:val="22"/>
        </w:rPr>
      </w:pPr>
    </w:p>
    <w:p w14:paraId="2A317672" w14:textId="77777777" w:rsidR="00EC2CEC" w:rsidRPr="00FD1256" w:rsidRDefault="00EC2CEC" w:rsidP="00EC2CEC">
      <w:pPr>
        <w:pStyle w:val="ListParagraph"/>
        <w:numPr>
          <w:ilvl w:val="0"/>
          <w:numId w:val="23"/>
        </w:numPr>
        <w:pBdr>
          <w:top w:val="nil"/>
          <w:left w:val="nil"/>
          <w:bottom w:val="nil"/>
          <w:right w:val="nil"/>
          <w:between w:val="nil"/>
          <w:bar w:val="nil"/>
        </w:pBdr>
        <w:spacing w:after="120"/>
        <w:contextualSpacing w:val="0"/>
        <w:rPr>
          <w:rStyle w:val="NoneA"/>
          <w:rFonts w:ascii="Arial" w:hAnsi="Arial" w:cs="Arial"/>
          <w:sz w:val="22"/>
          <w:szCs w:val="22"/>
        </w:rPr>
      </w:pPr>
      <w:r w:rsidRPr="00FD1256">
        <w:rPr>
          <w:rStyle w:val="NoneA"/>
          <w:rFonts w:ascii="Arial" w:hAnsi="Arial" w:cs="Arial"/>
          <w:sz w:val="22"/>
          <w:szCs w:val="22"/>
        </w:rPr>
        <w:t xml:space="preserve">Use of cotter pins, washers and disks for articulate joints </w:t>
      </w:r>
    </w:p>
    <w:p w14:paraId="4699C742" w14:textId="77777777" w:rsidR="00EC2CEC" w:rsidRPr="00FD1256" w:rsidRDefault="00EC2CEC" w:rsidP="006F50EB">
      <w:pPr>
        <w:pBdr>
          <w:top w:val="nil"/>
          <w:left w:val="nil"/>
          <w:bottom w:val="nil"/>
          <w:right w:val="nil"/>
          <w:between w:val="nil"/>
          <w:bar w:val="nil"/>
        </w:pBdr>
        <w:spacing w:after="120"/>
        <w:ind w:left="3"/>
        <w:rPr>
          <w:rStyle w:val="NoneA"/>
          <w:rFonts w:ascii="Arial" w:hAnsi="Arial" w:cs="Arial"/>
          <w:sz w:val="22"/>
          <w:szCs w:val="22"/>
        </w:rPr>
      </w:pPr>
      <w:r w:rsidRPr="00FD1256">
        <w:rPr>
          <w:rFonts w:ascii="Arial" w:hAnsi="Arial" w:cs="Arial"/>
          <w:noProof/>
          <w:sz w:val="22"/>
          <w:szCs w:val="22"/>
        </w:rPr>
        <w:drawing>
          <wp:anchor distT="0" distB="0" distL="114300" distR="114300" simplePos="0" relativeHeight="251662336" behindDoc="0" locked="0" layoutInCell="1" allowOverlap="1" wp14:anchorId="18374357" wp14:editId="1B1F2850">
            <wp:simplePos x="0" y="0"/>
            <wp:positionH relativeFrom="column">
              <wp:posOffset>160655</wp:posOffset>
            </wp:positionH>
            <wp:positionV relativeFrom="paragraph">
              <wp:posOffset>13335</wp:posOffset>
            </wp:positionV>
            <wp:extent cx="1490345" cy="1490345"/>
            <wp:effectExtent l="0" t="0" r="8255" b="8255"/>
            <wp:wrapTight wrapText="bothSides">
              <wp:wrapPolygon edited="0">
                <wp:start x="0" y="0"/>
                <wp:lineTo x="0" y="21352"/>
                <wp:lineTo x="21352" y="21352"/>
                <wp:lineTo x="213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034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256">
        <w:rPr>
          <w:rStyle w:val="NoneA"/>
          <w:rFonts w:ascii="Arial" w:hAnsi="Arial" w:cs="Arial"/>
          <w:sz w:val="22"/>
          <w:szCs w:val="22"/>
        </w:rPr>
        <w:t>When you want to hold material together (i.e., cardboard, fabric, plastic, etc.) and still be able to move the pieces similar to the should joint of an articulated toy bear, cotter pins, washer and rigid disks are the answer.  Please watch this video to see how this can be done.  The example in the video is creation of a bear with moveable arms, but you can adapt this tip for use with plastic pipe to make prototype crane and a million other things.</w:t>
      </w:r>
    </w:p>
    <w:p w14:paraId="147E12A2" w14:textId="77777777" w:rsidR="00EC2CEC" w:rsidRPr="00FD1256" w:rsidRDefault="004D58D0" w:rsidP="00461EE3">
      <w:pPr>
        <w:pStyle w:val="ListParagraph"/>
        <w:pBdr>
          <w:top w:val="nil"/>
          <w:left w:val="nil"/>
          <w:bottom w:val="nil"/>
          <w:right w:val="nil"/>
          <w:between w:val="nil"/>
          <w:bar w:val="nil"/>
        </w:pBdr>
        <w:spacing w:after="120"/>
        <w:ind w:left="360"/>
        <w:contextualSpacing w:val="0"/>
        <w:rPr>
          <w:rStyle w:val="NoneA"/>
          <w:rFonts w:ascii="Arial" w:hAnsi="Arial" w:cs="Arial"/>
          <w:sz w:val="22"/>
          <w:szCs w:val="22"/>
        </w:rPr>
      </w:pPr>
      <w:hyperlink r:id="rId34" w:history="1">
        <w:r w:rsidR="00EC2CEC" w:rsidRPr="00FD1256">
          <w:rPr>
            <w:rStyle w:val="Hyperlink"/>
            <w:rFonts w:ascii="Arial" w:hAnsi="Arial" w:cs="Arial"/>
            <w:sz w:val="22"/>
            <w:szCs w:val="22"/>
          </w:rPr>
          <w:t>https://www.youtube.com/watch?v=9rW004vw88w</w:t>
        </w:r>
      </w:hyperlink>
    </w:p>
    <w:p w14:paraId="439D9AA8" w14:textId="77777777" w:rsidR="00EC2CEC" w:rsidRPr="00FD1256" w:rsidRDefault="00EC2CEC" w:rsidP="00EC2CEC">
      <w:pPr>
        <w:rPr>
          <w:rStyle w:val="NoneA"/>
          <w:rFonts w:ascii="Arial" w:hAnsi="Arial" w:cs="Arial"/>
          <w:sz w:val="22"/>
          <w:szCs w:val="22"/>
        </w:rPr>
      </w:pPr>
    </w:p>
    <w:p w14:paraId="1042F5A7" w14:textId="77777777" w:rsidR="00EC2CEC" w:rsidRPr="00FD1256" w:rsidRDefault="00EC2CEC" w:rsidP="00EC2CEC">
      <w:pPr>
        <w:pStyle w:val="ListParagraph"/>
        <w:numPr>
          <w:ilvl w:val="0"/>
          <w:numId w:val="23"/>
        </w:numPr>
        <w:pBdr>
          <w:top w:val="nil"/>
          <w:left w:val="nil"/>
          <w:bottom w:val="nil"/>
          <w:right w:val="nil"/>
          <w:between w:val="nil"/>
          <w:bar w:val="nil"/>
        </w:pBdr>
        <w:spacing w:after="120"/>
        <w:contextualSpacing w:val="0"/>
        <w:rPr>
          <w:rStyle w:val="NoneA"/>
          <w:rFonts w:ascii="Arial" w:hAnsi="Arial" w:cs="Arial"/>
          <w:sz w:val="22"/>
          <w:szCs w:val="22"/>
        </w:rPr>
      </w:pPr>
      <w:r w:rsidRPr="00FD1256">
        <w:rPr>
          <w:rStyle w:val="NoneA"/>
          <w:rFonts w:ascii="Arial" w:hAnsi="Arial" w:cs="Arial"/>
          <w:sz w:val="22"/>
          <w:szCs w:val="22"/>
        </w:rPr>
        <w:t>Substituting brads / fasteners for cotter pins</w:t>
      </w:r>
    </w:p>
    <w:p w14:paraId="73D6BA3E" w14:textId="77777777" w:rsidR="00EC2CEC" w:rsidRPr="00FD1256" w:rsidRDefault="00EC2CEC" w:rsidP="006F50EB">
      <w:pPr>
        <w:pBdr>
          <w:top w:val="nil"/>
          <w:left w:val="nil"/>
          <w:bottom w:val="nil"/>
          <w:right w:val="nil"/>
          <w:between w:val="nil"/>
          <w:bar w:val="nil"/>
        </w:pBdr>
        <w:spacing w:after="120"/>
        <w:ind w:left="3"/>
        <w:rPr>
          <w:rStyle w:val="NoneA"/>
          <w:rFonts w:ascii="Arial" w:hAnsi="Arial" w:cs="Arial"/>
          <w:sz w:val="22"/>
          <w:szCs w:val="22"/>
        </w:rPr>
      </w:pPr>
      <w:r w:rsidRPr="00FD1256">
        <w:rPr>
          <w:rFonts w:ascii="Arial" w:eastAsia="Times New Roman" w:hAnsi="Arial" w:cs="Arial"/>
          <w:noProof/>
          <w:sz w:val="22"/>
          <w:szCs w:val="22"/>
        </w:rPr>
        <w:drawing>
          <wp:anchor distT="0" distB="0" distL="114300" distR="114300" simplePos="0" relativeHeight="251661312" behindDoc="0" locked="0" layoutInCell="1" allowOverlap="1" wp14:anchorId="155A5863" wp14:editId="45FD80D7">
            <wp:simplePos x="0" y="0"/>
            <wp:positionH relativeFrom="column">
              <wp:posOffset>279400</wp:posOffset>
            </wp:positionH>
            <wp:positionV relativeFrom="paragraph">
              <wp:posOffset>41275</wp:posOffset>
            </wp:positionV>
            <wp:extent cx="622935" cy="622935"/>
            <wp:effectExtent l="0" t="0" r="12065" b="12065"/>
            <wp:wrapTight wrapText="bothSides">
              <wp:wrapPolygon edited="0">
                <wp:start x="0" y="0"/>
                <wp:lineTo x="0" y="21138"/>
                <wp:lineTo x="21138" y="21138"/>
                <wp:lineTo x="21138" y="0"/>
                <wp:lineTo x="0" y="0"/>
              </wp:wrapPolygon>
            </wp:wrapTight>
            <wp:docPr id="22" name="Picture 22" descr="IC® Brass-Plated Round Head Fastener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 Brass-Plated Round Head Fasteners,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V="1">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256">
        <w:rPr>
          <w:rStyle w:val="NoneA"/>
          <w:rFonts w:ascii="Arial" w:hAnsi="Arial" w:cs="Arial"/>
          <w:sz w:val="22"/>
          <w:szCs w:val="22"/>
        </w:rPr>
        <w:t>If the material you are fastening is light weight (i.e., thin cardboard or heavy paper), simple brass-plated fasteners or brads will work.  However, they lack the structural integrity of cotter pins and washers and will wear holes in thin materials.</w:t>
      </w:r>
    </w:p>
    <w:p w14:paraId="0FB3CDAB" w14:textId="77777777" w:rsidR="00EC2CEC" w:rsidRPr="00FD1256" w:rsidRDefault="00EC2CEC" w:rsidP="00EC2CEC">
      <w:pPr>
        <w:pStyle w:val="ListParagraph"/>
        <w:numPr>
          <w:ilvl w:val="0"/>
          <w:numId w:val="23"/>
        </w:numPr>
        <w:pBdr>
          <w:top w:val="nil"/>
          <w:left w:val="nil"/>
          <w:bottom w:val="nil"/>
          <w:right w:val="nil"/>
          <w:between w:val="nil"/>
          <w:bar w:val="nil"/>
        </w:pBdr>
        <w:spacing w:after="120"/>
        <w:contextualSpacing w:val="0"/>
        <w:rPr>
          <w:rStyle w:val="NoneA"/>
          <w:rFonts w:ascii="Arial" w:hAnsi="Arial" w:cs="Arial"/>
          <w:sz w:val="22"/>
          <w:szCs w:val="22"/>
        </w:rPr>
      </w:pPr>
      <w:r w:rsidRPr="00FD1256">
        <w:rPr>
          <w:rStyle w:val="NoneA"/>
          <w:rFonts w:ascii="Arial" w:hAnsi="Arial" w:cs="Arial"/>
          <w:sz w:val="22"/>
          <w:szCs w:val="22"/>
        </w:rPr>
        <w:t xml:space="preserve">Hydraulic and pneumatic ideas from </w:t>
      </w:r>
      <w:r w:rsidRPr="00FD1256">
        <w:rPr>
          <w:rStyle w:val="NoneA"/>
          <w:rFonts w:ascii="Arial" w:hAnsi="Arial" w:cs="Arial"/>
          <w:i/>
          <w:sz w:val="22"/>
          <w:szCs w:val="22"/>
        </w:rPr>
        <w:t>Rubber Band Engineer</w:t>
      </w:r>
      <w:r w:rsidRPr="00FD1256">
        <w:rPr>
          <w:rStyle w:val="NoneA"/>
          <w:rFonts w:ascii="Arial" w:hAnsi="Arial" w:cs="Arial"/>
          <w:sz w:val="22"/>
          <w:szCs w:val="22"/>
        </w:rPr>
        <w:t xml:space="preserve"> by Lance Akiyama provides amazing structural ways to make hydraulic and pneumatic machines that propel inventions in sustainable ways.  The book is well worth the purchase price and Lance’s work should be supported.  To wet your curiosity, check out </w:t>
      </w:r>
      <w:hyperlink r:id="rId36" w:anchor="!engineering-for-kids/tl5tv" w:history="1">
        <w:r w:rsidRPr="00FD1256">
          <w:rPr>
            <w:rStyle w:val="Hyperlink"/>
            <w:rFonts w:ascii="Arial" w:hAnsi="Arial" w:cs="Arial"/>
            <w:sz w:val="22"/>
            <w:szCs w:val="22"/>
          </w:rPr>
          <w:t>http://www.lancemakes.com/#!engineering-for-kids/tl5tv</w:t>
        </w:r>
      </w:hyperlink>
      <w:r w:rsidRPr="00FD1256">
        <w:rPr>
          <w:rStyle w:val="NoneA"/>
          <w:rFonts w:ascii="Arial" w:hAnsi="Arial" w:cs="Arial"/>
          <w:sz w:val="22"/>
          <w:szCs w:val="22"/>
        </w:rPr>
        <w:t xml:space="preserve"> for downloadable project lessons.  The graphic below shows four of the numerous ideas available.</w:t>
      </w:r>
    </w:p>
    <w:p w14:paraId="7FE5D762" w14:textId="77777777" w:rsidR="00EC2CEC" w:rsidRPr="00FD1256" w:rsidRDefault="00EC2CEC" w:rsidP="00EC2CEC">
      <w:pPr>
        <w:rPr>
          <w:rStyle w:val="NoneA"/>
          <w:rFonts w:ascii="Arial" w:hAnsi="Arial" w:cs="Arial"/>
          <w:sz w:val="22"/>
          <w:szCs w:val="22"/>
        </w:rPr>
      </w:pPr>
    </w:p>
    <w:p w14:paraId="2F84C8A2" w14:textId="77777777" w:rsidR="00EC2CEC" w:rsidRPr="00FD1256" w:rsidRDefault="00EC2CEC" w:rsidP="00EC2CEC">
      <w:pPr>
        <w:jc w:val="center"/>
        <w:rPr>
          <w:rStyle w:val="NoneA"/>
          <w:rFonts w:ascii="Arial" w:hAnsi="Arial" w:cs="Arial"/>
          <w:sz w:val="22"/>
          <w:szCs w:val="22"/>
        </w:rPr>
      </w:pPr>
      <w:r w:rsidRPr="00FD1256">
        <w:rPr>
          <w:rStyle w:val="NoneA"/>
          <w:rFonts w:ascii="Arial" w:hAnsi="Arial" w:cs="Arial"/>
          <w:noProof/>
          <w:sz w:val="22"/>
          <w:szCs w:val="22"/>
        </w:rPr>
        <w:drawing>
          <wp:inline distT="0" distB="0" distL="0" distR="0" wp14:anchorId="29449EC2" wp14:editId="488B4C79">
            <wp:extent cx="5430520" cy="1316261"/>
            <wp:effectExtent l="0" t="0" r="5080" b="5080"/>
            <wp:docPr id="25" name="Picture 25" descr="../../Screen%20Shot%202016-07-31%20at%2012.50.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6-07-31%20at%2012.50.20%20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4629" cy="1324528"/>
                    </a:xfrm>
                    <a:prstGeom prst="rect">
                      <a:avLst/>
                    </a:prstGeom>
                    <a:noFill/>
                    <a:ln>
                      <a:noFill/>
                    </a:ln>
                  </pic:spPr>
                </pic:pic>
              </a:graphicData>
            </a:graphic>
          </wp:inline>
        </w:drawing>
      </w:r>
    </w:p>
    <w:p w14:paraId="1411B669" w14:textId="77777777" w:rsidR="00EC2CEC" w:rsidRPr="00FD1256" w:rsidRDefault="00EC2CEC" w:rsidP="00EC2CEC">
      <w:pPr>
        <w:rPr>
          <w:rStyle w:val="NoneA"/>
          <w:rFonts w:ascii="Arial" w:hAnsi="Arial" w:cs="Arial"/>
          <w:sz w:val="22"/>
          <w:szCs w:val="22"/>
        </w:rPr>
      </w:pPr>
    </w:p>
    <w:p w14:paraId="068F9F88" w14:textId="77777777" w:rsidR="00EC2CEC" w:rsidRPr="00FD1256" w:rsidRDefault="00EC2CEC" w:rsidP="00EC2CEC">
      <w:pPr>
        <w:pStyle w:val="ListParagraph"/>
        <w:numPr>
          <w:ilvl w:val="0"/>
          <w:numId w:val="23"/>
        </w:numPr>
        <w:pBdr>
          <w:top w:val="nil"/>
          <w:left w:val="nil"/>
          <w:bottom w:val="nil"/>
          <w:right w:val="nil"/>
          <w:between w:val="nil"/>
          <w:bar w:val="nil"/>
        </w:pBdr>
        <w:spacing w:after="120"/>
        <w:contextualSpacing w:val="0"/>
        <w:rPr>
          <w:rStyle w:val="NoneA"/>
          <w:rFonts w:ascii="Arial" w:hAnsi="Arial" w:cs="Arial"/>
          <w:sz w:val="22"/>
          <w:szCs w:val="22"/>
        </w:rPr>
      </w:pPr>
      <w:r w:rsidRPr="00FD1256">
        <w:rPr>
          <w:rStyle w:val="NoneA"/>
          <w:rFonts w:ascii="Arial" w:hAnsi="Arial" w:cs="Arial"/>
          <w:sz w:val="22"/>
          <w:szCs w:val="22"/>
        </w:rPr>
        <w:t>Pipe cleaners and straws as joinery</w:t>
      </w:r>
    </w:p>
    <w:p w14:paraId="4EE7DF86" w14:textId="77777777" w:rsidR="00EC2CEC" w:rsidRPr="00FD1256" w:rsidRDefault="00EC2CEC" w:rsidP="006F50EB">
      <w:pPr>
        <w:ind w:left="360"/>
        <w:rPr>
          <w:rStyle w:val="NoneA"/>
          <w:rFonts w:ascii="Arial" w:eastAsia="Times New Roman" w:hAnsi="Arial" w:cs="Arial"/>
          <w:sz w:val="22"/>
          <w:szCs w:val="22"/>
        </w:rPr>
      </w:pPr>
      <w:r w:rsidRPr="00FD1256">
        <w:rPr>
          <w:rStyle w:val="NoneA"/>
          <w:rFonts w:ascii="Arial" w:hAnsi="Arial" w:cs="Arial"/>
          <w:sz w:val="22"/>
          <w:szCs w:val="22"/>
        </w:rPr>
        <w:t xml:space="preserve">Thanks to a display of PITSCO kits at ISTE 2016 in Denver, we learned a simple joinery technique using everyday straws and pipe cleaners.  PITSCO’s book, </w:t>
      </w:r>
      <w:r w:rsidRPr="00FD1256">
        <w:rPr>
          <w:rStyle w:val="NoneA"/>
          <w:rFonts w:ascii="Arial" w:hAnsi="Arial" w:cs="Arial"/>
          <w:i/>
          <w:sz w:val="22"/>
          <w:szCs w:val="22"/>
        </w:rPr>
        <w:t xml:space="preserve">Straw Structures </w:t>
      </w:r>
      <w:r w:rsidRPr="00FD1256">
        <w:rPr>
          <w:rStyle w:val="NoneA"/>
          <w:rFonts w:ascii="Arial" w:hAnsi="Arial" w:cs="Arial"/>
          <w:i/>
          <w:sz w:val="22"/>
          <w:szCs w:val="22"/>
        </w:rPr>
        <w:lastRenderedPageBreak/>
        <w:t>Teacher’s Guide,</w:t>
      </w:r>
      <w:r w:rsidRPr="00FD1256">
        <w:rPr>
          <w:rStyle w:val="NoneA"/>
          <w:rFonts w:ascii="Arial" w:hAnsi="Arial" w:cs="Arial"/>
          <w:sz w:val="22"/>
          <w:szCs w:val="22"/>
        </w:rPr>
        <w:t xml:space="preserve"> offers instruction, resources, puzzles, lesson activities </w:t>
      </w:r>
      <w:hyperlink r:id="rId38" w:history="1">
        <w:r w:rsidRPr="00FD1256">
          <w:rPr>
            <w:rStyle w:val="Hyperlink"/>
            <w:rFonts w:ascii="Arial" w:hAnsi="Arial" w:cs="Arial"/>
            <w:sz w:val="22"/>
            <w:szCs w:val="22"/>
          </w:rPr>
          <w:t>http://www.pitsco.com/Straw_Structures_Teachers_Guide</w:t>
        </w:r>
      </w:hyperlink>
      <w:r w:rsidRPr="00FD1256">
        <w:rPr>
          <w:rStyle w:val="NoneA"/>
          <w:rFonts w:ascii="Arial" w:hAnsi="Arial" w:cs="Arial"/>
          <w:sz w:val="22"/>
          <w:szCs w:val="22"/>
        </w:rPr>
        <w:t xml:space="preserve">.  They have kits, resources, and lessons that can be purchased and they are linked to US </w:t>
      </w:r>
      <w:r w:rsidRPr="00FD1256">
        <w:rPr>
          <w:rFonts w:ascii="Arial" w:eastAsia="Times New Roman" w:hAnsi="Arial" w:cs="Arial"/>
          <w:sz w:val="22"/>
          <w:szCs w:val="22"/>
        </w:rPr>
        <w:t>curriculum standards for STEAM education.</w:t>
      </w:r>
    </w:p>
    <w:p w14:paraId="3076FD95" w14:textId="77777777" w:rsidR="006F50EB" w:rsidRPr="00FD1256" w:rsidRDefault="006F50EB" w:rsidP="00EC2CEC">
      <w:pPr>
        <w:ind w:left="360"/>
        <w:rPr>
          <w:rStyle w:val="NoneA"/>
          <w:rFonts w:ascii="Arial" w:hAnsi="Arial" w:cs="Arial"/>
          <w:sz w:val="22"/>
          <w:szCs w:val="22"/>
        </w:rPr>
      </w:pPr>
    </w:p>
    <w:p w14:paraId="5FEB182A" w14:textId="77777777" w:rsidR="00EC2CEC" w:rsidRPr="00FD1256" w:rsidRDefault="00EC2CEC" w:rsidP="00EC2CEC">
      <w:pPr>
        <w:ind w:left="360"/>
        <w:rPr>
          <w:rStyle w:val="NoneA"/>
          <w:rFonts w:ascii="Arial" w:hAnsi="Arial" w:cs="Arial"/>
          <w:sz w:val="22"/>
          <w:szCs w:val="22"/>
        </w:rPr>
      </w:pPr>
      <w:r w:rsidRPr="00FD1256">
        <w:rPr>
          <w:rStyle w:val="NoneA"/>
          <w:rFonts w:ascii="Arial" w:hAnsi="Arial" w:cs="Arial"/>
          <w:sz w:val="22"/>
          <w:szCs w:val="22"/>
        </w:rPr>
        <w:t xml:space="preserve">Our biggest learning was the use of a single pipe cleaner, folded three-ways to make a joint capable of connecting three straws and creating a stable corner.  </w:t>
      </w:r>
    </w:p>
    <w:p w14:paraId="590AF7B2" w14:textId="77777777" w:rsidR="00EC2CEC" w:rsidRPr="00FD1256" w:rsidRDefault="00EC2CEC" w:rsidP="00EC2CEC">
      <w:pPr>
        <w:ind w:left="360"/>
        <w:rPr>
          <w:rStyle w:val="NoneA"/>
          <w:rFonts w:ascii="Arial" w:hAnsi="Arial" w:cs="Arial"/>
          <w:sz w:val="22"/>
          <w:szCs w:val="22"/>
        </w:rPr>
      </w:pPr>
    </w:p>
    <w:p w14:paraId="14CD4BD9" w14:textId="77777777" w:rsidR="00EC2CEC" w:rsidRPr="00FD1256" w:rsidRDefault="006F50EB" w:rsidP="00EC2CEC">
      <w:pPr>
        <w:rPr>
          <w:rStyle w:val="NoneA"/>
          <w:rFonts w:ascii="Arial" w:hAnsi="Arial" w:cs="Arial"/>
          <w:sz w:val="22"/>
          <w:szCs w:val="22"/>
        </w:rPr>
      </w:pPr>
      <w:r w:rsidRPr="00FD1256">
        <w:rPr>
          <w:rStyle w:val="NoneA"/>
          <w:rFonts w:ascii="Arial" w:hAnsi="Arial" w:cs="Arial"/>
          <w:b/>
          <w:noProof/>
          <w:sz w:val="22"/>
          <w:szCs w:val="22"/>
        </w:rPr>
        <w:drawing>
          <wp:anchor distT="0" distB="0" distL="114300" distR="114300" simplePos="0" relativeHeight="251663360" behindDoc="0" locked="0" layoutInCell="1" allowOverlap="1" wp14:anchorId="23018930" wp14:editId="0CF8B801">
            <wp:simplePos x="0" y="0"/>
            <wp:positionH relativeFrom="column">
              <wp:posOffset>279400</wp:posOffset>
            </wp:positionH>
            <wp:positionV relativeFrom="paragraph">
              <wp:posOffset>44450</wp:posOffset>
            </wp:positionV>
            <wp:extent cx="4234815" cy="5641340"/>
            <wp:effectExtent l="0" t="0" r="6985" b="0"/>
            <wp:wrapTight wrapText="bothSides">
              <wp:wrapPolygon edited="0">
                <wp:start x="0" y="0"/>
                <wp:lineTo x="0" y="21493"/>
                <wp:lineTo x="21506" y="21493"/>
                <wp:lineTo x="21506" y="0"/>
                <wp:lineTo x="0" y="0"/>
              </wp:wrapPolygon>
            </wp:wrapTight>
            <wp:docPr id="20" name="Picture 20" descr="../../Users/Susan/Desktop/IMG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usan/Desktop/IMG_000"/>
                    <pic:cNvPicPr>
                      <a:picLocks noChangeAspect="1" noChangeArrowheads="1"/>
                    </pic:cNvPicPr>
                  </pic:nvPicPr>
                  <pic:blipFill rotWithShape="1">
                    <a:blip r:embed="rId39">
                      <a:extLst>
                        <a:ext uri="{28A0092B-C50C-407E-A947-70E740481C1C}">
                          <a14:useLocalDpi xmlns:a14="http://schemas.microsoft.com/office/drawing/2010/main" val="0"/>
                        </a:ext>
                      </a:extLst>
                    </a:blip>
                    <a:srcRect l="-257" r="-335"/>
                    <a:stretch/>
                  </pic:blipFill>
                  <pic:spPr bwMode="auto">
                    <a:xfrm>
                      <a:off x="0" y="0"/>
                      <a:ext cx="4234815" cy="564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371B1" w14:textId="77777777" w:rsidR="00EC2CEC" w:rsidRPr="00FD1256" w:rsidRDefault="00EC2CEC" w:rsidP="00EC2CEC">
      <w:pPr>
        <w:rPr>
          <w:rStyle w:val="NoneA"/>
          <w:rFonts w:ascii="Arial" w:hAnsi="Arial" w:cs="Arial"/>
          <w:b/>
          <w:sz w:val="22"/>
          <w:szCs w:val="22"/>
        </w:rPr>
      </w:pPr>
    </w:p>
    <w:p w14:paraId="0A8D4D13" w14:textId="77777777" w:rsidR="006F50EB" w:rsidRPr="00FD1256" w:rsidRDefault="006F50EB" w:rsidP="00EC2CEC">
      <w:pPr>
        <w:rPr>
          <w:rStyle w:val="NoneA"/>
          <w:rFonts w:ascii="Arial" w:hAnsi="Arial" w:cs="Arial"/>
          <w:b/>
          <w:sz w:val="22"/>
          <w:szCs w:val="22"/>
        </w:rPr>
      </w:pPr>
    </w:p>
    <w:p w14:paraId="69D28719" w14:textId="77777777" w:rsidR="006F50EB" w:rsidRPr="00FD1256" w:rsidRDefault="006F50EB" w:rsidP="00EC2CEC">
      <w:pPr>
        <w:rPr>
          <w:rStyle w:val="NoneA"/>
          <w:rFonts w:ascii="Arial" w:hAnsi="Arial" w:cs="Arial"/>
          <w:b/>
          <w:sz w:val="22"/>
          <w:szCs w:val="22"/>
        </w:rPr>
      </w:pPr>
    </w:p>
    <w:p w14:paraId="4C95C8EF" w14:textId="77777777" w:rsidR="006F50EB" w:rsidRPr="00FD1256" w:rsidRDefault="006F50EB" w:rsidP="00EC2CEC">
      <w:pPr>
        <w:rPr>
          <w:rStyle w:val="NoneA"/>
          <w:rFonts w:ascii="Arial" w:hAnsi="Arial" w:cs="Arial"/>
          <w:b/>
          <w:sz w:val="22"/>
          <w:szCs w:val="22"/>
        </w:rPr>
      </w:pPr>
    </w:p>
    <w:p w14:paraId="294A6685" w14:textId="77777777" w:rsidR="006F50EB" w:rsidRPr="00FD1256" w:rsidRDefault="006F50EB" w:rsidP="00EC2CEC">
      <w:pPr>
        <w:rPr>
          <w:rStyle w:val="NoneA"/>
          <w:rFonts w:ascii="Arial" w:hAnsi="Arial" w:cs="Arial"/>
          <w:b/>
          <w:sz w:val="22"/>
          <w:szCs w:val="22"/>
        </w:rPr>
      </w:pPr>
    </w:p>
    <w:p w14:paraId="264BD329" w14:textId="77777777" w:rsidR="006F50EB" w:rsidRPr="00FD1256" w:rsidRDefault="006F50EB" w:rsidP="00EC2CEC">
      <w:pPr>
        <w:rPr>
          <w:rStyle w:val="NoneA"/>
          <w:rFonts w:ascii="Arial" w:hAnsi="Arial" w:cs="Arial"/>
          <w:b/>
          <w:sz w:val="22"/>
          <w:szCs w:val="22"/>
        </w:rPr>
      </w:pPr>
    </w:p>
    <w:p w14:paraId="45F09360" w14:textId="77777777" w:rsidR="006F50EB" w:rsidRPr="00FD1256" w:rsidRDefault="006F50EB" w:rsidP="00EC2CEC">
      <w:pPr>
        <w:rPr>
          <w:rStyle w:val="NoneA"/>
          <w:rFonts w:ascii="Arial" w:hAnsi="Arial" w:cs="Arial"/>
          <w:b/>
          <w:sz w:val="22"/>
          <w:szCs w:val="22"/>
        </w:rPr>
      </w:pPr>
    </w:p>
    <w:p w14:paraId="3952AEA7" w14:textId="77777777" w:rsidR="006F50EB" w:rsidRPr="00FD1256" w:rsidRDefault="006F50EB" w:rsidP="00EC2CEC">
      <w:pPr>
        <w:rPr>
          <w:rStyle w:val="NoneA"/>
          <w:rFonts w:ascii="Arial" w:hAnsi="Arial" w:cs="Arial"/>
          <w:b/>
          <w:sz w:val="22"/>
          <w:szCs w:val="22"/>
        </w:rPr>
      </w:pPr>
    </w:p>
    <w:p w14:paraId="34032246" w14:textId="77777777" w:rsidR="006F50EB" w:rsidRPr="00FD1256" w:rsidRDefault="006F50EB" w:rsidP="00EC2CEC">
      <w:pPr>
        <w:rPr>
          <w:rStyle w:val="NoneA"/>
          <w:rFonts w:ascii="Arial" w:hAnsi="Arial" w:cs="Arial"/>
          <w:b/>
          <w:sz w:val="22"/>
          <w:szCs w:val="22"/>
        </w:rPr>
      </w:pPr>
    </w:p>
    <w:p w14:paraId="77469697" w14:textId="77777777" w:rsidR="006F50EB" w:rsidRPr="00FD1256" w:rsidRDefault="006F50EB" w:rsidP="00EC2CEC">
      <w:pPr>
        <w:rPr>
          <w:rStyle w:val="NoneA"/>
          <w:rFonts w:ascii="Arial" w:hAnsi="Arial" w:cs="Arial"/>
          <w:b/>
          <w:sz w:val="22"/>
          <w:szCs w:val="22"/>
        </w:rPr>
      </w:pPr>
    </w:p>
    <w:p w14:paraId="6A0C23C7" w14:textId="77777777" w:rsidR="006F50EB" w:rsidRPr="00FD1256" w:rsidRDefault="006F50EB" w:rsidP="00EC2CEC">
      <w:pPr>
        <w:rPr>
          <w:rStyle w:val="NoneA"/>
          <w:rFonts w:ascii="Arial" w:hAnsi="Arial" w:cs="Arial"/>
          <w:b/>
          <w:sz w:val="22"/>
          <w:szCs w:val="22"/>
        </w:rPr>
      </w:pPr>
    </w:p>
    <w:p w14:paraId="6EC56C1F" w14:textId="77777777" w:rsidR="006F50EB" w:rsidRPr="00FD1256" w:rsidRDefault="006F50EB" w:rsidP="00EC2CEC">
      <w:pPr>
        <w:rPr>
          <w:rStyle w:val="NoneA"/>
          <w:rFonts w:ascii="Arial" w:hAnsi="Arial" w:cs="Arial"/>
          <w:b/>
          <w:sz w:val="22"/>
          <w:szCs w:val="22"/>
        </w:rPr>
      </w:pPr>
    </w:p>
    <w:p w14:paraId="26D1D182" w14:textId="77777777" w:rsidR="006F50EB" w:rsidRPr="00FD1256" w:rsidRDefault="006F50EB" w:rsidP="00EC2CEC">
      <w:pPr>
        <w:rPr>
          <w:rStyle w:val="NoneA"/>
          <w:rFonts w:ascii="Arial" w:hAnsi="Arial" w:cs="Arial"/>
          <w:b/>
          <w:sz w:val="22"/>
          <w:szCs w:val="22"/>
        </w:rPr>
      </w:pPr>
    </w:p>
    <w:p w14:paraId="5A5F1F99" w14:textId="77777777" w:rsidR="006F50EB" w:rsidRPr="00FD1256" w:rsidRDefault="006F50EB" w:rsidP="00EC2CEC">
      <w:pPr>
        <w:rPr>
          <w:rStyle w:val="NoneA"/>
          <w:rFonts w:ascii="Arial" w:hAnsi="Arial" w:cs="Arial"/>
          <w:b/>
          <w:sz w:val="22"/>
          <w:szCs w:val="22"/>
        </w:rPr>
      </w:pPr>
    </w:p>
    <w:p w14:paraId="0E4C1357" w14:textId="77777777" w:rsidR="006F50EB" w:rsidRPr="00FD1256" w:rsidRDefault="006F50EB" w:rsidP="00EC2CEC">
      <w:pPr>
        <w:rPr>
          <w:rStyle w:val="NoneA"/>
          <w:rFonts w:ascii="Arial" w:hAnsi="Arial" w:cs="Arial"/>
          <w:b/>
          <w:sz w:val="22"/>
          <w:szCs w:val="22"/>
        </w:rPr>
      </w:pPr>
    </w:p>
    <w:p w14:paraId="178EB385" w14:textId="77777777" w:rsidR="006F50EB" w:rsidRPr="00FD1256" w:rsidRDefault="006F50EB" w:rsidP="00EC2CEC">
      <w:pPr>
        <w:rPr>
          <w:rStyle w:val="NoneA"/>
          <w:rFonts w:ascii="Arial" w:hAnsi="Arial" w:cs="Arial"/>
          <w:b/>
          <w:sz w:val="22"/>
          <w:szCs w:val="22"/>
        </w:rPr>
      </w:pPr>
    </w:p>
    <w:p w14:paraId="5889B0A9" w14:textId="77777777" w:rsidR="006F50EB" w:rsidRPr="00FD1256" w:rsidRDefault="006F50EB" w:rsidP="00EC2CEC">
      <w:pPr>
        <w:rPr>
          <w:rStyle w:val="NoneA"/>
          <w:rFonts w:ascii="Arial" w:hAnsi="Arial" w:cs="Arial"/>
          <w:b/>
          <w:sz w:val="22"/>
          <w:szCs w:val="22"/>
        </w:rPr>
      </w:pPr>
    </w:p>
    <w:p w14:paraId="354B17D7" w14:textId="77777777" w:rsidR="006F50EB" w:rsidRPr="00FD1256" w:rsidRDefault="006F50EB" w:rsidP="00EC2CEC">
      <w:pPr>
        <w:rPr>
          <w:rStyle w:val="NoneA"/>
          <w:rFonts w:ascii="Arial" w:hAnsi="Arial" w:cs="Arial"/>
          <w:b/>
          <w:sz w:val="22"/>
          <w:szCs w:val="22"/>
        </w:rPr>
      </w:pPr>
    </w:p>
    <w:p w14:paraId="1CDE61C8" w14:textId="77777777" w:rsidR="006F50EB" w:rsidRPr="00FD1256" w:rsidRDefault="006F50EB" w:rsidP="00EC2CEC">
      <w:pPr>
        <w:rPr>
          <w:rStyle w:val="NoneA"/>
          <w:rFonts w:ascii="Arial" w:hAnsi="Arial" w:cs="Arial"/>
          <w:b/>
          <w:sz w:val="22"/>
          <w:szCs w:val="22"/>
        </w:rPr>
      </w:pPr>
    </w:p>
    <w:p w14:paraId="1A5A04DC" w14:textId="77777777" w:rsidR="006F50EB" w:rsidRPr="00FD1256" w:rsidRDefault="006F50EB" w:rsidP="00EC2CEC">
      <w:pPr>
        <w:rPr>
          <w:rStyle w:val="NoneA"/>
          <w:rFonts w:ascii="Arial" w:hAnsi="Arial" w:cs="Arial"/>
          <w:b/>
          <w:sz w:val="22"/>
          <w:szCs w:val="22"/>
        </w:rPr>
      </w:pPr>
    </w:p>
    <w:p w14:paraId="0A791F2D" w14:textId="77777777" w:rsidR="006F50EB" w:rsidRPr="00FD1256" w:rsidRDefault="006F50EB" w:rsidP="00EC2CEC">
      <w:pPr>
        <w:rPr>
          <w:rStyle w:val="NoneA"/>
          <w:rFonts w:ascii="Arial" w:hAnsi="Arial" w:cs="Arial"/>
          <w:b/>
          <w:sz w:val="22"/>
          <w:szCs w:val="22"/>
        </w:rPr>
      </w:pPr>
    </w:p>
    <w:p w14:paraId="63ADBE1D" w14:textId="77777777" w:rsidR="006F50EB" w:rsidRPr="00FD1256" w:rsidRDefault="006F50EB" w:rsidP="00EC2CEC">
      <w:pPr>
        <w:rPr>
          <w:rStyle w:val="NoneA"/>
          <w:rFonts w:ascii="Arial" w:hAnsi="Arial" w:cs="Arial"/>
          <w:b/>
          <w:sz w:val="22"/>
          <w:szCs w:val="22"/>
        </w:rPr>
      </w:pPr>
    </w:p>
    <w:p w14:paraId="1B63444A" w14:textId="77777777" w:rsidR="006F50EB" w:rsidRPr="00FD1256" w:rsidRDefault="006F50EB" w:rsidP="00EC2CEC">
      <w:pPr>
        <w:rPr>
          <w:rStyle w:val="NoneA"/>
          <w:rFonts w:ascii="Arial" w:hAnsi="Arial" w:cs="Arial"/>
          <w:b/>
          <w:sz w:val="22"/>
          <w:szCs w:val="22"/>
        </w:rPr>
      </w:pPr>
    </w:p>
    <w:p w14:paraId="4A3F97FC" w14:textId="77777777" w:rsidR="006F50EB" w:rsidRPr="00FD1256" w:rsidRDefault="006F50EB" w:rsidP="00EC2CEC">
      <w:pPr>
        <w:rPr>
          <w:rStyle w:val="NoneA"/>
          <w:rFonts w:ascii="Arial" w:hAnsi="Arial" w:cs="Arial"/>
          <w:b/>
          <w:sz w:val="22"/>
          <w:szCs w:val="22"/>
        </w:rPr>
      </w:pPr>
    </w:p>
    <w:p w14:paraId="04B674DE" w14:textId="77777777" w:rsidR="006F50EB" w:rsidRPr="00FD1256" w:rsidRDefault="006F50EB" w:rsidP="00EC2CEC">
      <w:pPr>
        <w:rPr>
          <w:rStyle w:val="NoneA"/>
          <w:rFonts w:ascii="Arial" w:hAnsi="Arial" w:cs="Arial"/>
          <w:b/>
          <w:sz w:val="22"/>
          <w:szCs w:val="22"/>
        </w:rPr>
      </w:pPr>
    </w:p>
    <w:p w14:paraId="66AE25B7" w14:textId="77777777" w:rsidR="006F50EB" w:rsidRPr="00FD1256" w:rsidRDefault="006F50EB" w:rsidP="00EC2CEC">
      <w:pPr>
        <w:rPr>
          <w:rStyle w:val="NoneA"/>
          <w:rFonts w:ascii="Arial" w:hAnsi="Arial" w:cs="Arial"/>
          <w:b/>
          <w:sz w:val="22"/>
          <w:szCs w:val="22"/>
        </w:rPr>
      </w:pPr>
    </w:p>
    <w:p w14:paraId="41E9B8BE" w14:textId="77777777" w:rsidR="006F50EB" w:rsidRPr="00FD1256" w:rsidRDefault="006F50EB" w:rsidP="00EC2CEC">
      <w:pPr>
        <w:rPr>
          <w:rStyle w:val="NoneA"/>
          <w:rFonts w:ascii="Arial" w:hAnsi="Arial" w:cs="Arial"/>
          <w:b/>
          <w:sz w:val="22"/>
          <w:szCs w:val="22"/>
        </w:rPr>
      </w:pPr>
    </w:p>
    <w:p w14:paraId="3E613401" w14:textId="77777777" w:rsidR="006F50EB" w:rsidRPr="00FD1256" w:rsidRDefault="006F50EB" w:rsidP="00EC2CEC">
      <w:pPr>
        <w:rPr>
          <w:rStyle w:val="NoneA"/>
          <w:rFonts w:ascii="Arial" w:hAnsi="Arial" w:cs="Arial"/>
          <w:b/>
          <w:sz w:val="22"/>
          <w:szCs w:val="22"/>
        </w:rPr>
      </w:pPr>
    </w:p>
    <w:p w14:paraId="3214E22E" w14:textId="77777777" w:rsidR="006F50EB" w:rsidRPr="00FD1256" w:rsidRDefault="006F50EB" w:rsidP="00EC2CEC">
      <w:pPr>
        <w:rPr>
          <w:rStyle w:val="NoneA"/>
          <w:rFonts w:ascii="Arial" w:hAnsi="Arial" w:cs="Arial"/>
          <w:b/>
          <w:sz w:val="22"/>
          <w:szCs w:val="22"/>
        </w:rPr>
      </w:pPr>
    </w:p>
    <w:p w14:paraId="6635D40D" w14:textId="77777777" w:rsidR="006F50EB" w:rsidRPr="00FD1256" w:rsidRDefault="006F50EB" w:rsidP="00EC2CEC">
      <w:pPr>
        <w:rPr>
          <w:rStyle w:val="NoneA"/>
          <w:rFonts w:ascii="Arial" w:hAnsi="Arial" w:cs="Arial"/>
          <w:b/>
          <w:sz w:val="22"/>
          <w:szCs w:val="22"/>
        </w:rPr>
      </w:pPr>
    </w:p>
    <w:p w14:paraId="3A14F2A8" w14:textId="77777777" w:rsidR="006F50EB" w:rsidRPr="00FD1256" w:rsidRDefault="006F50EB" w:rsidP="00EC2CEC">
      <w:pPr>
        <w:rPr>
          <w:rStyle w:val="NoneA"/>
          <w:rFonts w:ascii="Arial" w:hAnsi="Arial" w:cs="Arial"/>
          <w:b/>
          <w:sz w:val="22"/>
          <w:szCs w:val="22"/>
        </w:rPr>
      </w:pPr>
    </w:p>
    <w:p w14:paraId="50ADDB24" w14:textId="77777777" w:rsidR="006F50EB" w:rsidRPr="00FD1256" w:rsidRDefault="006F50EB" w:rsidP="00EC2CEC">
      <w:pPr>
        <w:rPr>
          <w:rStyle w:val="NoneA"/>
          <w:rFonts w:ascii="Arial" w:hAnsi="Arial" w:cs="Arial"/>
          <w:b/>
          <w:sz w:val="22"/>
          <w:szCs w:val="22"/>
        </w:rPr>
      </w:pPr>
    </w:p>
    <w:p w14:paraId="38BCD230" w14:textId="77777777" w:rsidR="006F50EB" w:rsidRPr="00FD1256" w:rsidRDefault="006F50EB" w:rsidP="00EC2CEC">
      <w:pPr>
        <w:rPr>
          <w:rStyle w:val="NoneA"/>
          <w:rFonts w:ascii="Arial" w:hAnsi="Arial" w:cs="Arial"/>
          <w:b/>
          <w:sz w:val="22"/>
          <w:szCs w:val="22"/>
        </w:rPr>
      </w:pPr>
    </w:p>
    <w:p w14:paraId="3ED85AAC" w14:textId="77777777" w:rsidR="000B3556" w:rsidRDefault="000B3556" w:rsidP="00EC2CEC">
      <w:pPr>
        <w:rPr>
          <w:rStyle w:val="NoneA"/>
          <w:rFonts w:ascii="Arial" w:hAnsi="Arial" w:cs="Arial"/>
          <w:b/>
          <w:sz w:val="22"/>
          <w:szCs w:val="22"/>
        </w:rPr>
      </w:pPr>
    </w:p>
    <w:p w14:paraId="0D1B4D28" w14:textId="77777777" w:rsidR="000B3556" w:rsidRDefault="000B3556" w:rsidP="00EC2CEC">
      <w:pPr>
        <w:rPr>
          <w:rStyle w:val="NoneA"/>
          <w:rFonts w:ascii="Arial" w:hAnsi="Arial" w:cs="Arial"/>
          <w:b/>
          <w:sz w:val="22"/>
          <w:szCs w:val="22"/>
        </w:rPr>
      </w:pPr>
    </w:p>
    <w:p w14:paraId="6B6BB4BF" w14:textId="77777777" w:rsidR="000B3556" w:rsidRDefault="000B3556" w:rsidP="00EC2CEC">
      <w:pPr>
        <w:rPr>
          <w:rStyle w:val="NoneA"/>
          <w:rFonts w:ascii="Arial" w:hAnsi="Arial" w:cs="Arial"/>
          <w:b/>
          <w:sz w:val="22"/>
          <w:szCs w:val="22"/>
        </w:rPr>
      </w:pPr>
    </w:p>
    <w:p w14:paraId="1E01EC97" w14:textId="77777777" w:rsidR="000B3556" w:rsidRDefault="000B3556" w:rsidP="00EC2CEC">
      <w:pPr>
        <w:rPr>
          <w:rStyle w:val="NoneA"/>
          <w:rFonts w:ascii="Arial" w:hAnsi="Arial" w:cs="Arial"/>
          <w:b/>
          <w:sz w:val="22"/>
          <w:szCs w:val="22"/>
        </w:rPr>
      </w:pPr>
    </w:p>
    <w:p w14:paraId="4ADE113B" w14:textId="77777777" w:rsidR="000B3556" w:rsidRDefault="000B3556" w:rsidP="00EC2CEC">
      <w:pPr>
        <w:rPr>
          <w:rStyle w:val="NoneA"/>
          <w:rFonts w:ascii="Arial" w:hAnsi="Arial" w:cs="Arial"/>
          <w:b/>
          <w:sz w:val="22"/>
          <w:szCs w:val="22"/>
        </w:rPr>
      </w:pPr>
    </w:p>
    <w:p w14:paraId="4447DD00" w14:textId="77777777" w:rsidR="000B3556" w:rsidRDefault="000B3556" w:rsidP="00EC2CEC">
      <w:pPr>
        <w:rPr>
          <w:rStyle w:val="NoneA"/>
          <w:rFonts w:ascii="Arial" w:hAnsi="Arial" w:cs="Arial"/>
          <w:b/>
          <w:sz w:val="22"/>
          <w:szCs w:val="22"/>
        </w:rPr>
      </w:pPr>
    </w:p>
    <w:p w14:paraId="13F6174E" w14:textId="77777777" w:rsidR="000B3556" w:rsidRDefault="000B3556" w:rsidP="00EC2CEC">
      <w:pPr>
        <w:rPr>
          <w:rStyle w:val="NoneA"/>
          <w:rFonts w:ascii="Arial" w:hAnsi="Arial" w:cs="Arial"/>
          <w:b/>
          <w:sz w:val="22"/>
          <w:szCs w:val="22"/>
        </w:rPr>
      </w:pPr>
    </w:p>
    <w:p w14:paraId="62E8B7B1" w14:textId="77777777" w:rsidR="000B3556" w:rsidRDefault="000B3556" w:rsidP="00EC2CEC">
      <w:pPr>
        <w:rPr>
          <w:rStyle w:val="NoneA"/>
          <w:rFonts w:ascii="Arial" w:hAnsi="Arial" w:cs="Arial"/>
          <w:b/>
          <w:sz w:val="22"/>
          <w:szCs w:val="22"/>
        </w:rPr>
      </w:pPr>
    </w:p>
    <w:p w14:paraId="14DBEF86" w14:textId="77777777" w:rsidR="000B3556" w:rsidRDefault="000B3556" w:rsidP="00EC2CEC">
      <w:pPr>
        <w:rPr>
          <w:rStyle w:val="NoneA"/>
          <w:rFonts w:ascii="Arial" w:hAnsi="Arial" w:cs="Arial"/>
          <w:b/>
          <w:sz w:val="22"/>
          <w:szCs w:val="22"/>
        </w:rPr>
      </w:pPr>
    </w:p>
    <w:p w14:paraId="5480A293" w14:textId="77777777" w:rsidR="00EC2CEC" w:rsidRPr="00FD1256" w:rsidRDefault="00EC2CEC" w:rsidP="00EC2CEC">
      <w:pPr>
        <w:rPr>
          <w:rStyle w:val="NoneA"/>
          <w:rFonts w:ascii="Arial" w:hAnsi="Arial" w:cs="Arial"/>
          <w:b/>
          <w:sz w:val="22"/>
          <w:szCs w:val="22"/>
        </w:rPr>
      </w:pPr>
      <w:r w:rsidRPr="00FD1256">
        <w:rPr>
          <w:rStyle w:val="NoneA"/>
          <w:rFonts w:ascii="Arial" w:hAnsi="Arial" w:cs="Arial"/>
          <w:b/>
          <w:sz w:val="22"/>
          <w:szCs w:val="22"/>
        </w:rPr>
        <w:lastRenderedPageBreak/>
        <w:t>Cardboard fastener Ideas</w:t>
      </w:r>
    </w:p>
    <w:p w14:paraId="65E9B266" w14:textId="77777777" w:rsidR="00461EE3" w:rsidRPr="00FD1256" w:rsidRDefault="00461EE3" w:rsidP="00EC2CEC">
      <w:pPr>
        <w:rPr>
          <w:rStyle w:val="NoneA"/>
          <w:rFonts w:ascii="Arial" w:hAnsi="Arial" w:cs="Arial"/>
          <w:b/>
          <w:sz w:val="22"/>
          <w:szCs w:val="22"/>
        </w:rPr>
      </w:pPr>
    </w:p>
    <w:p w14:paraId="516DDA74" w14:textId="77777777" w:rsidR="00EC2CEC" w:rsidRPr="00FD1256" w:rsidRDefault="00A0364A" w:rsidP="00EC2CEC">
      <w:pPr>
        <w:rPr>
          <w:rStyle w:val="NoneA"/>
          <w:rFonts w:ascii="Arial" w:hAnsi="Arial" w:cs="Arial"/>
          <w:b/>
          <w:sz w:val="22"/>
          <w:szCs w:val="22"/>
        </w:rPr>
      </w:pPr>
      <w:r w:rsidRPr="00FD1256">
        <w:rPr>
          <w:rStyle w:val="NoneA"/>
          <w:rFonts w:ascii="Arial" w:hAnsi="Arial" w:cs="Arial"/>
          <w:b/>
          <w:noProof/>
          <w:sz w:val="22"/>
          <w:szCs w:val="22"/>
        </w:rPr>
        <w:drawing>
          <wp:inline distT="0" distB="0" distL="0" distR="0" wp14:anchorId="3CB7AF5E" wp14:editId="6DCF7B0B">
            <wp:extent cx="2108835" cy="40038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6575" cy="4056552"/>
                    </a:xfrm>
                    <a:prstGeom prst="rect">
                      <a:avLst/>
                    </a:prstGeom>
                  </pic:spPr>
                </pic:pic>
              </a:graphicData>
            </a:graphic>
          </wp:inline>
        </w:drawing>
      </w:r>
    </w:p>
    <w:p w14:paraId="7E628774" w14:textId="77777777" w:rsidR="00A0364A" w:rsidRPr="00FD1256" w:rsidRDefault="00A0364A" w:rsidP="00EC2CEC">
      <w:pPr>
        <w:rPr>
          <w:rStyle w:val="NoneA"/>
          <w:rFonts w:ascii="Arial" w:hAnsi="Arial" w:cs="Arial"/>
          <w:b/>
          <w:sz w:val="22"/>
          <w:szCs w:val="22"/>
        </w:rPr>
      </w:pPr>
    </w:p>
    <w:p w14:paraId="24F35BE3" w14:textId="77777777" w:rsidR="00EC2CEC" w:rsidRPr="00FD1256" w:rsidRDefault="00EC2CEC" w:rsidP="00EC2CEC">
      <w:pPr>
        <w:rPr>
          <w:rStyle w:val="NoneA"/>
          <w:rFonts w:ascii="Arial" w:hAnsi="Arial" w:cs="Arial"/>
          <w:b/>
          <w:sz w:val="22"/>
          <w:szCs w:val="22"/>
        </w:rPr>
      </w:pPr>
      <w:r w:rsidRPr="00FD1256">
        <w:rPr>
          <w:rStyle w:val="NoneA"/>
          <w:rFonts w:ascii="Arial" w:hAnsi="Arial" w:cs="Arial"/>
          <w:b/>
          <w:sz w:val="22"/>
          <w:szCs w:val="22"/>
        </w:rPr>
        <w:t>Participant Group Kits and Shared Pantry Con</w:t>
      </w:r>
      <w:r w:rsidR="00A0364A" w:rsidRPr="00FD1256">
        <w:rPr>
          <w:rStyle w:val="NoneA"/>
          <w:rFonts w:ascii="Arial" w:hAnsi="Arial" w:cs="Arial"/>
          <w:b/>
          <w:sz w:val="22"/>
          <w:szCs w:val="22"/>
        </w:rPr>
        <w:t>tents for Prototyping During Design Thinking Process</w:t>
      </w:r>
    </w:p>
    <w:p w14:paraId="2718D8ED" w14:textId="77777777" w:rsidR="00EC2CEC" w:rsidRPr="00FD1256" w:rsidRDefault="00EC2CEC" w:rsidP="00EC2CEC">
      <w:pPr>
        <w:rPr>
          <w:rStyle w:val="NoneA"/>
          <w:rFonts w:ascii="Arial" w:hAnsi="Arial" w:cs="Arial"/>
          <w:sz w:val="22"/>
          <w:szCs w:val="22"/>
        </w:rPr>
      </w:pPr>
      <w:r w:rsidRPr="00FD1256">
        <w:rPr>
          <w:rStyle w:val="NoneA"/>
          <w:rFonts w:ascii="Arial" w:hAnsi="Arial" w:cs="Arial"/>
          <w:sz w:val="22"/>
          <w:szCs w:val="22"/>
        </w:rPr>
        <w:t xml:space="preserve">Since </w:t>
      </w:r>
      <w:r w:rsidR="00A0364A" w:rsidRPr="00FD1256">
        <w:rPr>
          <w:rStyle w:val="NoneA"/>
          <w:rFonts w:ascii="Arial" w:hAnsi="Arial" w:cs="Arial"/>
          <w:sz w:val="22"/>
          <w:szCs w:val="22"/>
        </w:rPr>
        <w:t xml:space="preserve">the ILC started its work with design thinking, </w:t>
      </w:r>
      <w:r w:rsidRPr="00FD1256">
        <w:rPr>
          <w:rStyle w:val="NoneA"/>
          <w:rFonts w:ascii="Arial" w:hAnsi="Arial" w:cs="Arial"/>
          <w:sz w:val="22"/>
          <w:szCs w:val="22"/>
        </w:rPr>
        <w:t xml:space="preserve">we have worked hard to ensure that the materials and resources used are affordable, accessible and appropriate.  We never wanted </w:t>
      </w:r>
      <w:r w:rsidR="00A0364A" w:rsidRPr="00FD1256">
        <w:rPr>
          <w:rStyle w:val="NoneA"/>
          <w:rFonts w:ascii="Arial" w:hAnsi="Arial" w:cs="Arial"/>
          <w:sz w:val="22"/>
          <w:szCs w:val="22"/>
        </w:rPr>
        <w:t>participants and institutions or groups</w:t>
      </w:r>
      <w:r w:rsidRPr="00FD1256">
        <w:rPr>
          <w:rStyle w:val="NoneA"/>
          <w:rFonts w:ascii="Arial" w:hAnsi="Arial" w:cs="Arial"/>
          <w:sz w:val="22"/>
          <w:szCs w:val="22"/>
        </w:rPr>
        <w:t xml:space="preserve"> excluded from </w:t>
      </w:r>
      <w:r w:rsidRPr="00FD1256">
        <w:rPr>
          <w:rStyle w:val="NoneA"/>
          <w:rFonts w:ascii="Arial" w:hAnsi="Arial" w:cs="Arial"/>
          <w:i/>
          <w:sz w:val="22"/>
          <w:szCs w:val="22"/>
        </w:rPr>
        <w:t>making</w:t>
      </w:r>
      <w:r w:rsidRPr="00FD1256">
        <w:rPr>
          <w:rStyle w:val="NoneA"/>
          <w:rFonts w:ascii="Arial" w:hAnsi="Arial" w:cs="Arial"/>
          <w:sz w:val="22"/>
          <w:szCs w:val="22"/>
        </w:rPr>
        <w:t xml:space="preserve"> </w:t>
      </w:r>
      <w:r w:rsidR="00A0364A" w:rsidRPr="00FD1256">
        <w:rPr>
          <w:rStyle w:val="NoneA"/>
          <w:rFonts w:ascii="Arial" w:hAnsi="Arial" w:cs="Arial"/>
          <w:sz w:val="22"/>
          <w:szCs w:val="22"/>
        </w:rPr>
        <w:t xml:space="preserve">and </w:t>
      </w:r>
      <w:r w:rsidR="00A0364A" w:rsidRPr="00FD1256">
        <w:rPr>
          <w:rStyle w:val="NoneA"/>
          <w:rFonts w:ascii="Arial" w:hAnsi="Arial" w:cs="Arial"/>
          <w:i/>
          <w:sz w:val="22"/>
          <w:szCs w:val="22"/>
        </w:rPr>
        <w:t>designing</w:t>
      </w:r>
      <w:r w:rsidR="00A0364A" w:rsidRPr="00FD1256">
        <w:rPr>
          <w:rStyle w:val="NoneA"/>
          <w:rFonts w:ascii="Arial" w:hAnsi="Arial" w:cs="Arial"/>
          <w:sz w:val="22"/>
          <w:szCs w:val="22"/>
        </w:rPr>
        <w:t xml:space="preserve"> </w:t>
      </w:r>
      <w:r w:rsidRPr="00FD1256">
        <w:rPr>
          <w:rStyle w:val="NoneA"/>
          <w:rFonts w:ascii="Arial" w:hAnsi="Arial" w:cs="Arial"/>
          <w:sz w:val="22"/>
          <w:szCs w:val="22"/>
        </w:rPr>
        <w:t xml:space="preserve">due to assess or cost issues. </w:t>
      </w:r>
    </w:p>
    <w:p w14:paraId="7F46BE2E" w14:textId="77777777" w:rsidR="00EC2CEC" w:rsidRPr="00FD1256" w:rsidRDefault="00EC2CEC" w:rsidP="00EC2CEC">
      <w:pPr>
        <w:rPr>
          <w:rStyle w:val="NoneA"/>
          <w:rFonts w:ascii="Arial" w:hAnsi="Arial" w:cs="Arial"/>
          <w:b/>
          <w:sz w:val="22"/>
          <w:szCs w:val="22"/>
        </w:rPr>
      </w:pPr>
      <w:r w:rsidRPr="00FD1256">
        <w:rPr>
          <w:rStyle w:val="NoneA"/>
          <w:rFonts w:ascii="Arial" w:hAnsi="Arial" w:cs="Arial"/>
          <w:sz w:val="22"/>
          <w:szCs w:val="22"/>
        </w:rPr>
        <w:t xml:space="preserve">Common to the intentions is the use of a </w:t>
      </w:r>
      <w:r w:rsidRPr="00FD1256">
        <w:rPr>
          <w:rStyle w:val="NoneA"/>
          <w:rFonts w:ascii="Arial" w:hAnsi="Arial" w:cs="Arial"/>
          <w:i/>
          <w:sz w:val="22"/>
          <w:szCs w:val="22"/>
        </w:rPr>
        <w:t>Participant Group Kit</w:t>
      </w:r>
      <w:r w:rsidRPr="00FD1256">
        <w:rPr>
          <w:rStyle w:val="NoneA"/>
          <w:rFonts w:ascii="Arial" w:hAnsi="Arial" w:cs="Arial"/>
          <w:sz w:val="22"/>
          <w:szCs w:val="22"/>
        </w:rPr>
        <w:t xml:space="preserve">, </w:t>
      </w:r>
      <w:r w:rsidRPr="00FD1256">
        <w:rPr>
          <w:rStyle w:val="NoneA"/>
          <w:rFonts w:ascii="Arial" w:hAnsi="Arial" w:cs="Arial"/>
          <w:i/>
          <w:sz w:val="22"/>
          <w:szCs w:val="22"/>
        </w:rPr>
        <w:t>Shared Pantry, and Shared Tool Station</w:t>
      </w:r>
      <w:r w:rsidRPr="00FD1256">
        <w:rPr>
          <w:rStyle w:val="NoneA"/>
          <w:rFonts w:ascii="Arial" w:hAnsi="Arial" w:cs="Arial"/>
          <w:sz w:val="22"/>
          <w:szCs w:val="22"/>
        </w:rPr>
        <w:t xml:space="preserve">.  We recommend these components to support the design and </w:t>
      </w:r>
      <w:r w:rsidR="00A0364A" w:rsidRPr="00FD1256">
        <w:rPr>
          <w:rStyle w:val="NoneA"/>
          <w:rFonts w:ascii="Arial" w:hAnsi="Arial" w:cs="Arial"/>
          <w:sz w:val="22"/>
          <w:szCs w:val="22"/>
        </w:rPr>
        <w:t>prototyping</w:t>
      </w:r>
      <w:r w:rsidRPr="00FD1256">
        <w:rPr>
          <w:rStyle w:val="NoneA"/>
          <w:rFonts w:ascii="Arial" w:hAnsi="Arial" w:cs="Arial"/>
          <w:sz w:val="22"/>
          <w:szCs w:val="22"/>
        </w:rPr>
        <w:t xml:space="preserve"> process and to ensure </w:t>
      </w:r>
      <w:r w:rsidR="00A0364A" w:rsidRPr="00FD1256">
        <w:rPr>
          <w:rStyle w:val="NoneA"/>
          <w:rFonts w:ascii="Arial" w:hAnsi="Arial" w:cs="Arial"/>
          <w:sz w:val="22"/>
          <w:szCs w:val="22"/>
        </w:rPr>
        <w:t xml:space="preserve">participants are </w:t>
      </w:r>
      <w:r w:rsidRPr="00FD1256">
        <w:rPr>
          <w:rStyle w:val="NoneA"/>
          <w:rFonts w:ascii="Arial" w:hAnsi="Arial" w:cs="Arial"/>
          <w:sz w:val="22"/>
          <w:szCs w:val="22"/>
        </w:rPr>
        <w:t>support</w:t>
      </w:r>
      <w:r w:rsidR="00A0364A" w:rsidRPr="00FD1256">
        <w:rPr>
          <w:rStyle w:val="NoneA"/>
          <w:rFonts w:ascii="Arial" w:hAnsi="Arial" w:cs="Arial"/>
          <w:sz w:val="22"/>
          <w:szCs w:val="22"/>
        </w:rPr>
        <w:t>ed in making their</w:t>
      </w:r>
      <w:r w:rsidRPr="00FD1256">
        <w:rPr>
          <w:rStyle w:val="NoneA"/>
          <w:rFonts w:ascii="Arial" w:hAnsi="Arial" w:cs="Arial"/>
          <w:sz w:val="22"/>
          <w:szCs w:val="22"/>
        </w:rPr>
        <w:t xml:space="preserve"> ideas provoked from the design challenges</w:t>
      </w:r>
      <w:r w:rsidR="00A0364A" w:rsidRPr="00FD1256">
        <w:rPr>
          <w:rStyle w:val="NoneA"/>
          <w:rFonts w:ascii="Arial" w:hAnsi="Arial" w:cs="Arial"/>
          <w:sz w:val="22"/>
          <w:szCs w:val="22"/>
        </w:rPr>
        <w:t xml:space="preserve"> tangible and shareable</w:t>
      </w:r>
      <w:r w:rsidRPr="00FD1256">
        <w:rPr>
          <w:rStyle w:val="NoneA"/>
          <w:rFonts w:ascii="Arial" w:hAnsi="Arial" w:cs="Arial"/>
          <w:sz w:val="22"/>
          <w:szCs w:val="22"/>
        </w:rPr>
        <w:t xml:space="preserve">.  </w:t>
      </w:r>
    </w:p>
    <w:p w14:paraId="57FAF2DB" w14:textId="77777777" w:rsidR="00EC2CEC" w:rsidRPr="00FD1256" w:rsidRDefault="00EC2CEC" w:rsidP="00EC2CEC">
      <w:pPr>
        <w:rPr>
          <w:rStyle w:val="NoneA"/>
          <w:rFonts w:ascii="Arial" w:hAnsi="Arial" w:cs="Arial"/>
          <w:sz w:val="22"/>
          <w:szCs w:val="22"/>
        </w:rPr>
      </w:pPr>
    </w:p>
    <w:p w14:paraId="5143970C" w14:textId="77777777" w:rsidR="00EC2CEC" w:rsidRPr="00FD1256" w:rsidRDefault="00EC2CEC" w:rsidP="00EC2CEC">
      <w:pPr>
        <w:rPr>
          <w:rStyle w:val="NoneA"/>
          <w:rFonts w:ascii="Arial" w:hAnsi="Arial" w:cs="Arial"/>
          <w:sz w:val="22"/>
          <w:szCs w:val="22"/>
        </w:rPr>
      </w:pPr>
      <w:r w:rsidRPr="00FD1256">
        <w:rPr>
          <w:rStyle w:val="NoneA"/>
          <w:rFonts w:ascii="Arial" w:hAnsi="Arial" w:cs="Arial"/>
          <w:sz w:val="22"/>
          <w:szCs w:val="22"/>
        </w:rPr>
        <w:t xml:space="preserve">The </w:t>
      </w:r>
      <w:r w:rsidRPr="00FD1256">
        <w:rPr>
          <w:rStyle w:val="NoneA"/>
          <w:rFonts w:ascii="Arial" w:hAnsi="Arial" w:cs="Arial"/>
          <w:i/>
          <w:sz w:val="22"/>
          <w:szCs w:val="22"/>
        </w:rPr>
        <w:t>Participant Group Kit</w:t>
      </w:r>
      <w:r w:rsidRPr="00FD1256">
        <w:rPr>
          <w:rStyle w:val="NoneA"/>
          <w:rFonts w:ascii="Arial" w:hAnsi="Arial" w:cs="Arial"/>
          <w:sz w:val="22"/>
          <w:szCs w:val="22"/>
        </w:rPr>
        <w:t xml:space="preserve"> is used as a disrupter! Design Thinking is fundamentally about divergent, lateral thinking that disrupts designers from rushing to solutions and to engage in human centred thinkin</w:t>
      </w:r>
      <w:r w:rsidR="00A0364A" w:rsidRPr="00FD1256">
        <w:rPr>
          <w:rStyle w:val="NoneA"/>
          <w:rFonts w:ascii="Arial" w:hAnsi="Arial" w:cs="Arial"/>
          <w:sz w:val="22"/>
          <w:szCs w:val="22"/>
        </w:rPr>
        <w:t xml:space="preserve">g that enables problem finding.  </w:t>
      </w:r>
      <w:r w:rsidRPr="00FD1256">
        <w:rPr>
          <w:rStyle w:val="NoneA"/>
          <w:rFonts w:ascii="Arial" w:hAnsi="Arial" w:cs="Arial"/>
          <w:sz w:val="22"/>
          <w:szCs w:val="22"/>
        </w:rPr>
        <w:t xml:space="preserve">Once </w:t>
      </w:r>
      <w:r w:rsidR="00A0364A" w:rsidRPr="00FD1256">
        <w:rPr>
          <w:rStyle w:val="NoneA"/>
          <w:rFonts w:ascii="Arial" w:hAnsi="Arial" w:cs="Arial"/>
          <w:sz w:val="22"/>
          <w:szCs w:val="22"/>
        </w:rPr>
        <w:t>participants</w:t>
      </w:r>
      <w:r w:rsidRPr="00FD1256">
        <w:rPr>
          <w:rStyle w:val="NoneA"/>
          <w:rFonts w:ascii="Arial" w:hAnsi="Arial" w:cs="Arial"/>
          <w:sz w:val="22"/>
          <w:szCs w:val="22"/>
        </w:rPr>
        <w:t xml:space="preserve"> have completed their initial design thinking work and before they begin prototyping, we suggest providing them with </w:t>
      </w:r>
      <w:r w:rsidRPr="00FD1256">
        <w:rPr>
          <w:rStyle w:val="NoneA"/>
          <w:rFonts w:ascii="Arial" w:hAnsi="Arial" w:cs="Arial"/>
          <w:i/>
          <w:sz w:val="22"/>
          <w:szCs w:val="22"/>
        </w:rPr>
        <w:t>a Participant Group Kit</w:t>
      </w:r>
      <w:r w:rsidRPr="00FD1256">
        <w:rPr>
          <w:rStyle w:val="NoneA"/>
          <w:rFonts w:ascii="Arial" w:hAnsi="Arial" w:cs="Arial"/>
          <w:sz w:val="22"/>
          <w:szCs w:val="22"/>
        </w:rPr>
        <w:t xml:space="preserve">.  You will note that the Design Challenges </w:t>
      </w:r>
      <w:r w:rsidR="00A0364A" w:rsidRPr="00FD1256">
        <w:rPr>
          <w:rStyle w:val="NoneA"/>
          <w:rFonts w:ascii="Arial" w:hAnsi="Arial" w:cs="Arial"/>
          <w:sz w:val="22"/>
          <w:szCs w:val="22"/>
        </w:rPr>
        <w:t xml:space="preserve">format </w:t>
      </w:r>
      <w:r w:rsidRPr="00FD1256">
        <w:rPr>
          <w:rStyle w:val="NoneA"/>
          <w:rFonts w:ascii="Arial" w:hAnsi="Arial" w:cs="Arial"/>
          <w:sz w:val="22"/>
          <w:szCs w:val="22"/>
        </w:rPr>
        <w:t xml:space="preserve">offered in Section </w:t>
      </w:r>
      <w:r w:rsidR="00A0364A" w:rsidRPr="00FD1256">
        <w:rPr>
          <w:rStyle w:val="NoneA"/>
          <w:rFonts w:ascii="Arial" w:hAnsi="Arial" w:cs="Arial"/>
          <w:sz w:val="22"/>
          <w:szCs w:val="22"/>
        </w:rPr>
        <w:t xml:space="preserve">3.1 </w:t>
      </w:r>
      <w:r w:rsidRPr="00FD1256">
        <w:rPr>
          <w:rStyle w:val="NoneA"/>
          <w:rFonts w:ascii="Arial" w:hAnsi="Arial" w:cs="Arial"/>
          <w:sz w:val="22"/>
          <w:szCs w:val="22"/>
        </w:rPr>
        <w:t xml:space="preserve">states in the Parameter that </w:t>
      </w:r>
      <w:r w:rsidR="00A0364A" w:rsidRPr="00FD1256">
        <w:rPr>
          <w:rStyle w:val="NoneA"/>
          <w:rFonts w:ascii="Arial" w:hAnsi="Arial" w:cs="Arial"/>
          <w:sz w:val="22"/>
          <w:szCs w:val="22"/>
        </w:rPr>
        <w:t>the</w:t>
      </w:r>
      <w:r w:rsidRPr="00FD1256">
        <w:rPr>
          <w:rStyle w:val="NoneA"/>
          <w:rFonts w:ascii="Arial" w:hAnsi="Arial" w:cs="Arial"/>
          <w:sz w:val="22"/>
          <w:szCs w:val="22"/>
        </w:rPr>
        <w:t xml:space="preserve"> team “Plan how to use something of every consumable item in the </w:t>
      </w:r>
      <w:r w:rsidRPr="00FD1256">
        <w:rPr>
          <w:rStyle w:val="NoneA"/>
          <w:rFonts w:ascii="Arial" w:hAnsi="Arial" w:cs="Arial"/>
          <w:i/>
          <w:sz w:val="22"/>
          <w:szCs w:val="22"/>
        </w:rPr>
        <w:t xml:space="preserve">Participant Group Kit </w:t>
      </w:r>
      <w:r w:rsidRPr="00FD1256">
        <w:rPr>
          <w:rStyle w:val="NoneA"/>
          <w:rFonts w:ascii="Arial" w:hAnsi="Arial" w:cs="Arial"/>
          <w:sz w:val="22"/>
          <w:szCs w:val="22"/>
        </w:rPr>
        <w:t xml:space="preserve">provided.” We </w:t>
      </w:r>
      <w:r w:rsidR="00A0364A" w:rsidRPr="00FD1256">
        <w:rPr>
          <w:rStyle w:val="NoneA"/>
          <w:rFonts w:ascii="Arial" w:hAnsi="Arial" w:cs="Arial"/>
          <w:sz w:val="22"/>
          <w:szCs w:val="22"/>
        </w:rPr>
        <w:t xml:space="preserve">have found that </w:t>
      </w:r>
      <w:r w:rsidRPr="00FD1256">
        <w:rPr>
          <w:rStyle w:val="NoneA"/>
          <w:rFonts w:ascii="Arial" w:hAnsi="Arial" w:cs="Arial"/>
          <w:sz w:val="22"/>
          <w:szCs w:val="22"/>
        </w:rPr>
        <w:t xml:space="preserve">adding this final disrupter into the design process is important.  Once again, groups are required to consider their design, ideating and iterating ways in which to use the new resources for best advantage and functionality.  </w:t>
      </w:r>
    </w:p>
    <w:p w14:paraId="290678E2" w14:textId="77777777" w:rsidR="00EC2CEC" w:rsidRPr="00FD1256" w:rsidRDefault="00EC2CEC" w:rsidP="00EC2CEC">
      <w:pPr>
        <w:rPr>
          <w:rStyle w:val="NoneA"/>
          <w:rFonts w:ascii="Arial" w:hAnsi="Arial" w:cs="Arial"/>
          <w:sz w:val="22"/>
          <w:szCs w:val="22"/>
        </w:rPr>
      </w:pPr>
    </w:p>
    <w:p w14:paraId="7858418D" w14:textId="77777777" w:rsidR="00EC2CEC" w:rsidRPr="00FD1256" w:rsidRDefault="00EC2CEC" w:rsidP="00EC2CEC">
      <w:pPr>
        <w:rPr>
          <w:rStyle w:val="NoneA"/>
          <w:rFonts w:ascii="Arial" w:hAnsi="Arial" w:cs="Arial"/>
          <w:sz w:val="22"/>
          <w:szCs w:val="22"/>
        </w:rPr>
      </w:pPr>
      <w:r w:rsidRPr="00FD1256">
        <w:rPr>
          <w:rStyle w:val="NoneA"/>
          <w:rFonts w:ascii="Arial" w:hAnsi="Arial" w:cs="Arial"/>
          <w:sz w:val="22"/>
          <w:szCs w:val="22"/>
        </w:rPr>
        <w:t xml:space="preserve">We offer the following suggestions for </w:t>
      </w:r>
      <w:r w:rsidRPr="00FD1256">
        <w:rPr>
          <w:rStyle w:val="NoneA"/>
          <w:rFonts w:ascii="Arial" w:hAnsi="Arial" w:cs="Arial"/>
          <w:i/>
          <w:sz w:val="22"/>
          <w:szCs w:val="22"/>
        </w:rPr>
        <w:t>Participant Group Kits</w:t>
      </w:r>
      <w:r w:rsidRPr="00FD1256">
        <w:rPr>
          <w:rStyle w:val="NoneA"/>
          <w:rFonts w:ascii="Arial" w:hAnsi="Arial" w:cs="Arial"/>
          <w:sz w:val="22"/>
          <w:szCs w:val="22"/>
        </w:rPr>
        <w:t xml:space="preserve"> by learning intention.  Please note, these are only suggestions and should be modified by availability to materials, budget </w:t>
      </w:r>
      <w:r w:rsidRPr="00FD1256">
        <w:rPr>
          <w:rStyle w:val="NoneA"/>
          <w:rFonts w:ascii="Arial" w:hAnsi="Arial" w:cs="Arial"/>
          <w:sz w:val="22"/>
          <w:szCs w:val="22"/>
        </w:rPr>
        <w:lastRenderedPageBreak/>
        <w:t>consideration, recycling / reuse options, culture, location, etc.  We also offer a suggestion for tools to support a mobile maker configuration for classrooms.</w:t>
      </w:r>
    </w:p>
    <w:p w14:paraId="6CD7BB0D" w14:textId="77777777" w:rsidR="00EC2CEC" w:rsidRPr="00FD1256" w:rsidRDefault="00EC2CEC" w:rsidP="00EC2CEC">
      <w:pPr>
        <w:rPr>
          <w:rStyle w:val="NoneA"/>
          <w:rFonts w:ascii="Arial" w:hAnsi="Arial" w:cs="Arial"/>
          <w:sz w:val="22"/>
          <w:szCs w:val="22"/>
        </w:rPr>
      </w:pPr>
    </w:p>
    <w:tbl>
      <w:tblPr>
        <w:tblStyle w:val="TableGrid"/>
        <w:tblpPr w:leftFromText="180" w:rightFromText="180" w:vertAnchor="text" w:tblpX="144" w:tblpY="1"/>
        <w:tblOverlap w:val="never"/>
        <w:tblW w:w="9489" w:type="dxa"/>
        <w:tblLayout w:type="fixed"/>
        <w:tblLook w:val="04A0" w:firstRow="1" w:lastRow="0" w:firstColumn="1" w:lastColumn="0" w:noHBand="0" w:noVBand="1"/>
      </w:tblPr>
      <w:tblGrid>
        <w:gridCol w:w="1697"/>
        <w:gridCol w:w="2354"/>
        <w:gridCol w:w="5438"/>
      </w:tblGrid>
      <w:tr w:rsidR="00EC2CEC" w:rsidRPr="00FD1256" w14:paraId="5B25B641" w14:textId="77777777" w:rsidTr="00A0364A">
        <w:trPr>
          <w:cantSplit/>
          <w:trHeight w:val="787"/>
        </w:trPr>
        <w:tc>
          <w:tcPr>
            <w:tcW w:w="9489" w:type="dxa"/>
            <w:gridSpan w:val="3"/>
          </w:tcPr>
          <w:p w14:paraId="2B2FD33E" w14:textId="77777777" w:rsidR="00EC2CEC" w:rsidRPr="00FD1256" w:rsidRDefault="00EC2CEC" w:rsidP="00CA1446">
            <w:pPr>
              <w:pStyle w:val="Default"/>
              <w:rPr>
                <w:rFonts w:ascii="Arial" w:eastAsia="Arial" w:hAnsi="Arial" w:cs="Arial"/>
                <w:b/>
              </w:rPr>
            </w:pPr>
          </w:p>
          <w:p w14:paraId="64C7AC31" w14:textId="77777777" w:rsidR="00EC2CEC" w:rsidRPr="00FD1256" w:rsidRDefault="00EC2CEC" w:rsidP="00A0364A">
            <w:pPr>
              <w:pStyle w:val="Default"/>
              <w:rPr>
                <w:rFonts w:ascii="Arial" w:eastAsia="Arial" w:hAnsi="Arial" w:cs="Arial"/>
                <w:b/>
              </w:rPr>
            </w:pPr>
            <w:r w:rsidRPr="00FD1256">
              <w:rPr>
                <w:rFonts w:ascii="Arial" w:eastAsia="Arial" w:hAnsi="Arial" w:cs="Arial"/>
                <w:b/>
              </w:rPr>
              <w:t xml:space="preserve">Suggested Participant Group Kits by </w:t>
            </w:r>
            <w:r w:rsidR="00A0364A" w:rsidRPr="00FD1256">
              <w:rPr>
                <w:rFonts w:ascii="Arial" w:eastAsia="Arial" w:hAnsi="Arial" w:cs="Arial"/>
                <w:b/>
              </w:rPr>
              <w:t>Making / Prototyping</w:t>
            </w:r>
            <w:r w:rsidRPr="00FD1256">
              <w:rPr>
                <w:rFonts w:ascii="Arial" w:eastAsia="Arial" w:hAnsi="Arial" w:cs="Arial"/>
                <w:b/>
              </w:rPr>
              <w:t xml:space="preserve"> Intention</w:t>
            </w:r>
          </w:p>
        </w:tc>
      </w:tr>
      <w:tr w:rsidR="00EC2CEC" w:rsidRPr="00FD1256" w14:paraId="0118B274" w14:textId="77777777" w:rsidTr="00A0364A">
        <w:trPr>
          <w:cantSplit/>
          <w:trHeight w:val="549"/>
        </w:trPr>
        <w:tc>
          <w:tcPr>
            <w:tcW w:w="1697" w:type="dxa"/>
          </w:tcPr>
          <w:p w14:paraId="50CDCF60" w14:textId="77777777" w:rsidR="00EC2CEC" w:rsidRPr="00FD1256" w:rsidRDefault="00A0364A" w:rsidP="00CA1446">
            <w:pPr>
              <w:pStyle w:val="Default"/>
              <w:rPr>
                <w:rFonts w:ascii="Arial" w:eastAsia="Arial" w:hAnsi="Arial" w:cs="Arial"/>
                <w:b/>
              </w:rPr>
            </w:pPr>
            <w:r w:rsidRPr="00FD1256">
              <w:rPr>
                <w:rFonts w:ascii="Arial" w:eastAsia="Arial" w:hAnsi="Arial" w:cs="Arial"/>
                <w:b/>
              </w:rPr>
              <w:t xml:space="preserve">Making / Prototyping </w:t>
            </w:r>
            <w:r w:rsidR="00EC2CEC" w:rsidRPr="00FD1256">
              <w:rPr>
                <w:rFonts w:ascii="Arial" w:eastAsia="Arial" w:hAnsi="Arial" w:cs="Arial"/>
                <w:b/>
              </w:rPr>
              <w:t>Intention</w:t>
            </w:r>
          </w:p>
        </w:tc>
        <w:tc>
          <w:tcPr>
            <w:tcW w:w="2354" w:type="dxa"/>
          </w:tcPr>
          <w:p w14:paraId="02998812" w14:textId="77777777" w:rsidR="00EC2CEC" w:rsidRPr="00FD1256" w:rsidRDefault="00EC2CEC" w:rsidP="00CA1446">
            <w:pPr>
              <w:pStyle w:val="Default"/>
              <w:rPr>
                <w:rFonts w:ascii="Arial" w:eastAsia="Arial" w:hAnsi="Arial" w:cs="Arial"/>
                <w:b/>
              </w:rPr>
            </w:pPr>
            <w:r w:rsidRPr="00FD1256">
              <w:rPr>
                <w:rFonts w:ascii="Arial" w:eastAsia="Arial" w:hAnsi="Arial" w:cs="Arial"/>
                <w:b/>
              </w:rPr>
              <w:t>Description</w:t>
            </w:r>
          </w:p>
          <w:p w14:paraId="5705C71F"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rPr>
            </w:pPr>
          </w:p>
        </w:tc>
        <w:tc>
          <w:tcPr>
            <w:tcW w:w="5438" w:type="dxa"/>
          </w:tcPr>
          <w:p w14:paraId="13B4CD07" w14:textId="77777777" w:rsidR="00EC2CEC" w:rsidRPr="00FD1256" w:rsidRDefault="00EC2CEC" w:rsidP="00CA1446">
            <w:pPr>
              <w:pStyle w:val="Default"/>
              <w:rPr>
                <w:rFonts w:ascii="Arial" w:eastAsia="Arial" w:hAnsi="Arial" w:cs="Arial"/>
                <w:b/>
              </w:rPr>
            </w:pPr>
            <w:r w:rsidRPr="00FD1256">
              <w:rPr>
                <w:rFonts w:ascii="Arial" w:eastAsia="Arial" w:hAnsi="Arial" w:cs="Arial"/>
                <w:b/>
              </w:rPr>
              <w:t>Participant Group Kits</w:t>
            </w:r>
          </w:p>
          <w:p w14:paraId="1A2A4B14" w14:textId="77777777" w:rsidR="00EC2CEC" w:rsidRPr="00FD1256" w:rsidRDefault="00EC2CEC" w:rsidP="00EC2CEC">
            <w:pPr>
              <w:pStyle w:val="Default"/>
              <w:numPr>
                <w:ilvl w:val="0"/>
                <w:numId w:val="25"/>
              </w:numPr>
              <w:rPr>
                <w:rFonts w:ascii="Arial" w:eastAsia="Arial" w:hAnsi="Arial" w:cs="Arial"/>
              </w:rPr>
            </w:pPr>
            <w:r w:rsidRPr="00FD1256">
              <w:rPr>
                <w:rFonts w:ascii="Arial" w:eastAsia="Arial" w:hAnsi="Arial" w:cs="Arial"/>
              </w:rPr>
              <w:t xml:space="preserve">1 kit for each group of 4 </w:t>
            </w:r>
            <w:r w:rsidR="00A0364A" w:rsidRPr="00FD1256">
              <w:rPr>
                <w:rFonts w:ascii="Arial" w:eastAsia="Arial" w:hAnsi="Arial" w:cs="Arial"/>
              </w:rPr>
              <w:t>participants</w:t>
            </w:r>
          </w:p>
          <w:p w14:paraId="638F0752" w14:textId="77777777" w:rsidR="00EC2CEC" w:rsidRPr="00FD1256" w:rsidRDefault="00EC2CEC" w:rsidP="00A0364A">
            <w:pPr>
              <w:pStyle w:val="Default"/>
              <w:numPr>
                <w:ilvl w:val="0"/>
                <w:numId w:val="25"/>
              </w:numPr>
              <w:rPr>
                <w:rFonts w:ascii="Arial" w:eastAsia="Arial" w:hAnsi="Arial" w:cs="Arial"/>
              </w:rPr>
            </w:pPr>
            <w:r w:rsidRPr="00FD1256">
              <w:rPr>
                <w:rFonts w:ascii="Arial" w:eastAsia="Arial" w:hAnsi="Arial" w:cs="Arial"/>
              </w:rPr>
              <w:t xml:space="preserve">Quantities of each consumable item are less important as students do not have to use all the items and additional items are available from the </w:t>
            </w:r>
            <w:r w:rsidRPr="00FD1256">
              <w:rPr>
                <w:rFonts w:ascii="Arial" w:eastAsia="Arial" w:hAnsi="Arial" w:cs="Arial"/>
                <w:i/>
              </w:rPr>
              <w:t>Shared Pantry</w:t>
            </w:r>
          </w:p>
        </w:tc>
      </w:tr>
      <w:tr w:rsidR="00EC2CEC" w:rsidRPr="00FD1256" w14:paraId="118A561F" w14:textId="77777777" w:rsidTr="00A0364A">
        <w:tc>
          <w:tcPr>
            <w:tcW w:w="1697" w:type="dxa"/>
          </w:tcPr>
          <w:p w14:paraId="2B82C191"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hAnsi="Arial" w:cs="Arial"/>
              </w:rPr>
              <w:t xml:space="preserve">Design and Basic </w:t>
            </w:r>
            <w:r w:rsidRPr="00FD1256">
              <w:rPr>
                <w:rStyle w:val="NoneA"/>
                <w:rFonts w:ascii="Arial" w:hAnsi="Arial" w:cs="Arial"/>
                <w:i/>
              </w:rPr>
              <w:t>making</w:t>
            </w:r>
          </w:p>
        </w:tc>
        <w:tc>
          <w:tcPr>
            <w:tcW w:w="2354" w:type="dxa"/>
          </w:tcPr>
          <w:p w14:paraId="52489EB5"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Introduction of design thinking and </w:t>
            </w:r>
            <w:r w:rsidRPr="00FD1256">
              <w:rPr>
                <w:rFonts w:ascii="Arial" w:eastAsia="Arial" w:hAnsi="Arial" w:cs="Arial"/>
                <w:i/>
              </w:rPr>
              <w:t>making</w:t>
            </w:r>
            <w:r w:rsidRPr="00FD1256">
              <w:rPr>
                <w:rFonts w:ascii="Arial" w:eastAsia="Arial" w:hAnsi="Arial" w:cs="Arial"/>
              </w:rPr>
              <w:t xml:space="preserve"> simple, tangible items to illustrate design ideas in 3d</w:t>
            </w:r>
          </w:p>
        </w:tc>
        <w:tc>
          <w:tcPr>
            <w:tcW w:w="5438" w:type="dxa"/>
          </w:tcPr>
          <w:p w14:paraId="46FD7296"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Lunch size brown paper bag to hold content</w:t>
            </w:r>
          </w:p>
          <w:p w14:paraId="0421CB26"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000000" w:themeColor="text1"/>
              </w:rPr>
            </w:pPr>
            <w:r w:rsidRPr="00FD1256">
              <w:rPr>
                <w:rFonts w:ascii="Arial" w:eastAsia="Arial" w:hAnsi="Arial" w:cs="Arial"/>
                <w:color w:val="000000" w:themeColor="text1"/>
              </w:rPr>
              <w:t xml:space="preserve">Small piece of </w:t>
            </w:r>
            <w:r w:rsidRPr="00FD1256">
              <w:rPr>
                <w:rFonts w:ascii="Arial" w:eastAsia="Times New Roman" w:hAnsi="Arial" w:cs="Arial"/>
                <w:color w:val="000000" w:themeColor="text1"/>
              </w:rPr>
              <w:t>Hook and Loop Stick-On Strips (common commercial name: Velcro)</w:t>
            </w:r>
            <w:r w:rsidRPr="00FD1256">
              <w:rPr>
                <w:rFonts w:ascii="Arial" w:eastAsia="Arial" w:hAnsi="Arial" w:cs="Arial"/>
                <w:color w:val="000000" w:themeColor="text1"/>
              </w:rPr>
              <w:t xml:space="preserve"> </w:t>
            </w:r>
          </w:p>
          <w:p w14:paraId="1F7B1E70"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000000" w:themeColor="text1"/>
              </w:rPr>
            </w:pPr>
            <w:r w:rsidRPr="00FD1256">
              <w:rPr>
                <w:rFonts w:ascii="Arial" w:eastAsia="Arial" w:hAnsi="Arial" w:cs="Arial"/>
                <w:color w:val="000000" w:themeColor="text1"/>
              </w:rPr>
              <w:t>1-3 meters of jute or string</w:t>
            </w:r>
          </w:p>
          <w:p w14:paraId="514B79EA"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Pipe cleaners</w:t>
            </w:r>
          </w:p>
          <w:p w14:paraId="5790EDEF"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Straws</w:t>
            </w:r>
          </w:p>
          <w:p w14:paraId="6E04C130"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Misc coloured paper</w:t>
            </w:r>
          </w:p>
          <w:p w14:paraId="477446B3"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Coloured PomPoms </w:t>
            </w:r>
          </w:p>
          <w:p w14:paraId="52C90908"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Foam pieces / or small piece foam core </w:t>
            </w:r>
          </w:p>
          <w:p w14:paraId="056C671B"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Toothpicks</w:t>
            </w:r>
          </w:p>
          <w:p w14:paraId="2ABC193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Bamboo skewers</w:t>
            </w:r>
          </w:p>
          <w:p w14:paraId="0D1FA1AE"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Modeling clay</w:t>
            </w:r>
          </w:p>
        </w:tc>
      </w:tr>
      <w:tr w:rsidR="00EC2CEC" w:rsidRPr="00FD1256" w14:paraId="72A7DA56" w14:textId="77777777" w:rsidTr="00A0364A">
        <w:tc>
          <w:tcPr>
            <w:tcW w:w="1697" w:type="dxa"/>
          </w:tcPr>
          <w:p w14:paraId="0316A8CD"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t>Design and Simple Prototyping</w:t>
            </w:r>
          </w:p>
        </w:tc>
        <w:tc>
          <w:tcPr>
            <w:tcW w:w="2354" w:type="dxa"/>
          </w:tcPr>
          <w:p w14:paraId="1756632B"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Introduction and continued use of design thinking and more elaborate prototyping of ideas to scale</w:t>
            </w:r>
          </w:p>
        </w:tc>
        <w:tc>
          <w:tcPr>
            <w:tcW w:w="5438" w:type="dxa"/>
          </w:tcPr>
          <w:p w14:paraId="68271FEB"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Lunch size brown paper bag to hold content</w:t>
            </w:r>
          </w:p>
          <w:p w14:paraId="40006D29"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Small piece of </w:t>
            </w:r>
            <w:r w:rsidRPr="00FD1256">
              <w:rPr>
                <w:rFonts w:ascii="Arial" w:eastAsia="Times New Roman" w:hAnsi="Arial" w:cs="Arial"/>
              </w:rPr>
              <w:t>Hook and Loop Stick-On Strips (common commercial name: Velcro)</w:t>
            </w:r>
            <w:r w:rsidRPr="00FD1256">
              <w:rPr>
                <w:rFonts w:ascii="Arial" w:eastAsia="Arial" w:hAnsi="Arial" w:cs="Arial"/>
              </w:rPr>
              <w:t xml:space="preserve"> </w:t>
            </w:r>
          </w:p>
          <w:p w14:paraId="6B68A239"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1-3 meters of jute or string</w:t>
            </w:r>
          </w:p>
          <w:p w14:paraId="282446DD"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Pipe cleaners</w:t>
            </w:r>
          </w:p>
          <w:p w14:paraId="12BF645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Straws</w:t>
            </w:r>
          </w:p>
          <w:p w14:paraId="5378AE66"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Misc coloured paper</w:t>
            </w:r>
          </w:p>
          <w:p w14:paraId="57C76E9F"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Coloured PomPoms </w:t>
            </w:r>
          </w:p>
          <w:p w14:paraId="18EBB55D"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Foam pieces / or small piece foamcore </w:t>
            </w:r>
          </w:p>
          <w:p w14:paraId="25995DF8"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Toothpicks</w:t>
            </w:r>
          </w:p>
          <w:p w14:paraId="07B6BAE1"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Bamboo skewers</w:t>
            </w:r>
          </w:p>
          <w:p w14:paraId="082BFDAB"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Modeling clay</w:t>
            </w:r>
          </w:p>
          <w:p w14:paraId="1AAF37E1"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Kitchen garbage size plastic bag</w:t>
            </w:r>
          </w:p>
          <w:p w14:paraId="4EFF7367"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Marbles</w:t>
            </w:r>
          </w:p>
          <w:p w14:paraId="38FB06E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Springs – small</w:t>
            </w:r>
          </w:p>
          <w:p w14:paraId="114435D1"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Tie Wire (1 meter)</w:t>
            </w:r>
          </w:p>
          <w:p w14:paraId="00D1565E"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Times New Roman" w:hAnsi="Arial" w:cs="Arial"/>
              </w:rPr>
              <w:t xml:space="preserve">Wood pieces - Tongue depressor type  </w:t>
            </w:r>
          </w:p>
          <w:p w14:paraId="79EAF38A"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Coloured wooden pieces – craft items </w:t>
            </w:r>
          </w:p>
          <w:p w14:paraId="458DF975"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Zip tie</w:t>
            </w:r>
          </w:p>
        </w:tc>
      </w:tr>
      <w:tr w:rsidR="00EC2CEC" w:rsidRPr="00FD1256" w14:paraId="7FAE0014" w14:textId="77777777" w:rsidTr="00A0364A">
        <w:tc>
          <w:tcPr>
            <w:tcW w:w="1697" w:type="dxa"/>
          </w:tcPr>
          <w:p w14:paraId="2C701778"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t>Design and Fabrication</w:t>
            </w:r>
          </w:p>
        </w:tc>
        <w:tc>
          <w:tcPr>
            <w:tcW w:w="2354" w:type="dxa"/>
          </w:tcPr>
          <w:p w14:paraId="634124BE"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Use of design thinking and introduction of fabrication to create working prototypes at scale </w:t>
            </w:r>
          </w:p>
        </w:tc>
        <w:tc>
          <w:tcPr>
            <w:tcW w:w="5438" w:type="dxa"/>
          </w:tcPr>
          <w:p w14:paraId="552B782C"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Same as for Design and Simple Prototpying above </w:t>
            </w:r>
          </w:p>
        </w:tc>
      </w:tr>
    </w:tbl>
    <w:p w14:paraId="51460623" w14:textId="77777777" w:rsidR="00EC2CEC" w:rsidRPr="00FD1256" w:rsidRDefault="00EC2CEC" w:rsidP="00EC2CEC">
      <w:pPr>
        <w:rPr>
          <w:rStyle w:val="NoneA"/>
          <w:rFonts w:ascii="Arial" w:hAnsi="Arial" w:cs="Arial"/>
          <w:sz w:val="22"/>
          <w:szCs w:val="22"/>
        </w:rPr>
      </w:pPr>
    </w:p>
    <w:tbl>
      <w:tblPr>
        <w:tblStyle w:val="TableGrid"/>
        <w:tblW w:w="9439" w:type="dxa"/>
        <w:tblInd w:w="137" w:type="dxa"/>
        <w:tblLayout w:type="fixed"/>
        <w:tblLook w:val="04A0" w:firstRow="1" w:lastRow="0" w:firstColumn="1" w:lastColumn="0" w:noHBand="0" w:noVBand="1"/>
      </w:tblPr>
      <w:tblGrid>
        <w:gridCol w:w="1672"/>
        <w:gridCol w:w="3437"/>
        <w:gridCol w:w="4330"/>
      </w:tblGrid>
      <w:tr w:rsidR="00EC2CEC" w:rsidRPr="00FD1256" w14:paraId="5D2E0781" w14:textId="77777777" w:rsidTr="006F50EB">
        <w:tc>
          <w:tcPr>
            <w:tcW w:w="9439" w:type="dxa"/>
            <w:gridSpan w:val="3"/>
          </w:tcPr>
          <w:p w14:paraId="066644C2" w14:textId="77777777" w:rsidR="00EC2CEC" w:rsidRPr="00FD1256" w:rsidRDefault="00EC2CEC" w:rsidP="00CA1446">
            <w:pPr>
              <w:rPr>
                <w:rFonts w:ascii="Arial" w:eastAsia="Arial" w:hAnsi="Arial" w:cs="Arial"/>
                <w:b/>
                <w:sz w:val="22"/>
                <w:szCs w:val="22"/>
              </w:rPr>
            </w:pPr>
          </w:p>
          <w:p w14:paraId="1C688A5D" w14:textId="77777777" w:rsidR="00EC2CEC" w:rsidRPr="00FD1256" w:rsidRDefault="00EC2CEC" w:rsidP="00CA1446">
            <w:pPr>
              <w:rPr>
                <w:rStyle w:val="NoneA"/>
                <w:rFonts w:ascii="Arial" w:hAnsi="Arial" w:cs="Arial"/>
                <w:sz w:val="22"/>
                <w:szCs w:val="22"/>
              </w:rPr>
            </w:pPr>
            <w:r w:rsidRPr="00FD1256">
              <w:rPr>
                <w:rFonts w:ascii="Arial" w:eastAsia="Arial" w:hAnsi="Arial" w:cs="Arial"/>
                <w:b/>
                <w:sz w:val="22"/>
                <w:szCs w:val="22"/>
              </w:rPr>
              <w:t xml:space="preserve">Suggested Shared Pantry by </w:t>
            </w:r>
            <w:r w:rsidR="00A0364A" w:rsidRPr="00FD1256">
              <w:rPr>
                <w:rFonts w:ascii="Arial" w:eastAsia="Arial" w:hAnsi="Arial" w:cs="Arial"/>
                <w:b/>
                <w:sz w:val="22"/>
                <w:szCs w:val="22"/>
              </w:rPr>
              <w:t>Making / Prototyping Intention</w:t>
            </w:r>
            <w:r w:rsidR="00A0364A" w:rsidRPr="00FD1256">
              <w:rPr>
                <w:rStyle w:val="NoneA"/>
                <w:rFonts w:ascii="Arial" w:hAnsi="Arial" w:cs="Arial"/>
                <w:sz w:val="22"/>
                <w:szCs w:val="22"/>
              </w:rPr>
              <w:t xml:space="preserve"> </w:t>
            </w:r>
          </w:p>
          <w:p w14:paraId="7190DAFD" w14:textId="77777777" w:rsidR="00A0364A" w:rsidRPr="00FD1256" w:rsidRDefault="00A0364A" w:rsidP="00CA1446">
            <w:pPr>
              <w:rPr>
                <w:rStyle w:val="NoneA"/>
                <w:rFonts w:ascii="Arial" w:hAnsi="Arial" w:cs="Arial"/>
                <w:sz w:val="22"/>
                <w:szCs w:val="22"/>
              </w:rPr>
            </w:pPr>
          </w:p>
        </w:tc>
      </w:tr>
      <w:tr w:rsidR="00EC2CEC" w:rsidRPr="00FD1256" w14:paraId="3BF1ECAD" w14:textId="77777777" w:rsidTr="006F50EB">
        <w:tc>
          <w:tcPr>
            <w:tcW w:w="1672" w:type="dxa"/>
          </w:tcPr>
          <w:p w14:paraId="49E2D9C5" w14:textId="77777777" w:rsidR="00EC2CEC" w:rsidRPr="00FD1256" w:rsidRDefault="00A0364A" w:rsidP="00CA1446">
            <w:pPr>
              <w:rPr>
                <w:rStyle w:val="NoneA"/>
                <w:rFonts w:ascii="Arial" w:hAnsi="Arial" w:cs="Arial"/>
                <w:sz w:val="22"/>
                <w:szCs w:val="22"/>
              </w:rPr>
            </w:pPr>
            <w:r w:rsidRPr="00FD1256">
              <w:rPr>
                <w:rFonts w:ascii="Arial" w:eastAsia="Arial" w:hAnsi="Arial" w:cs="Arial"/>
                <w:b/>
                <w:sz w:val="22"/>
                <w:szCs w:val="22"/>
              </w:rPr>
              <w:t>Making / Prototyping Intention</w:t>
            </w:r>
          </w:p>
        </w:tc>
        <w:tc>
          <w:tcPr>
            <w:tcW w:w="3437" w:type="dxa"/>
          </w:tcPr>
          <w:p w14:paraId="1EC948B7" w14:textId="77777777" w:rsidR="00EC2CEC" w:rsidRPr="00FD1256" w:rsidRDefault="00EC2CEC" w:rsidP="00CA1446">
            <w:pPr>
              <w:pStyle w:val="Default"/>
              <w:rPr>
                <w:rFonts w:ascii="Arial" w:eastAsia="Arial" w:hAnsi="Arial" w:cs="Arial"/>
                <w:b/>
              </w:rPr>
            </w:pPr>
            <w:r w:rsidRPr="00FD1256">
              <w:rPr>
                <w:rFonts w:ascii="Arial" w:eastAsia="Arial" w:hAnsi="Arial" w:cs="Arial"/>
                <w:b/>
              </w:rPr>
              <w:t>Description</w:t>
            </w:r>
          </w:p>
          <w:p w14:paraId="2AF74868" w14:textId="77777777" w:rsidR="00EC2CEC" w:rsidRPr="00FD1256" w:rsidRDefault="00EC2CEC" w:rsidP="00CA1446">
            <w:pPr>
              <w:rPr>
                <w:rStyle w:val="NoneA"/>
                <w:rFonts w:ascii="Arial" w:hAnsi="Arial" w:cs="Arial"/>
                <w:sz w:val="22"/>
                <w:szCs w:val="22"/>
              </w:rPr>
            </w:pPr>
          </w:p>
        </w:tc>
        <w:tc>
          <w:tcPr>
            <w:tcW w:w="4330" w:type="dxa"/>
          </w:tcPr>
          <w:p w14:paraId="6BA192E6" w14:textId="77777777" w:rsidR="00EC2CEC" w:rsidRPr="00FD1256" w:rsidRDefault="00EC2CEC" w:rsidP="00CA1446">
            <w:pPr>
              <w:pStyle w:val="Default"/>
              <w:rPr>
                <w:rFonts w:ascii="Arial" w:eastAsia="Arial" w:hAnsi="Arial" w:cs="Arial"/>
                <w:b/>
              </w:rPr>
            </w:pPr>
            <w:r w:rsidRPr="00FD1256">
              <w:rPr>
                <w:rFonts w:ascii="Arial" w:eastAsia="Arial" w:hAnsi="Arial" w:cs="Arial"/>
                <w:b/>
              </w:rPr>
              <w:t xml:space="preserve">Pantry Items </w:t>
            </w:r>
          </w:p>
          <w:p w14:paraId="308D6895" w14:textId="77777777" w:rsidR="00EC2CEC" w:rsidRPr="00FD1256" w:rsidRDefault="00EC2CEC" w:rsidP="00CA1446">
            <w:pPr>
              <w:rPr>
                <w:rStyle w:val="NoneA"/>
                <w:rFonts w:ascii="Arial" w:hAnsi="Arial" w:cs="Arial"/>
                <w:sz w:val="22"/>
                <w:szCs w:val="22"/>
              </w:rPr>
            </w:pPr>
            <w:r w:rsidRPr="00FD1256">
              <w:rPr>
                <w:rFonts w:ascii="Arial" w:eastAsia="Arial" w:hAnsi="Arial" w:cs="Arial"/>
                <w:sz w:val="22"/>
                <w:szCs w:val="22"/>
              </w:rPr>
              <w:t xml:space="preserve">Complete listing with suggested quantities can be found in </w:t>
            </w:r>
            <w:r w:rsidRPr="00FD1256">
              <w:rPr>
                <w:rStyle w:val="NoneA"/>
                <w:rFonts w:ascii="Arial" w:hAnsi="Arial" w:cs="Arial"/>
                <w:b/>
                <w:bCs/>
                <w:i/>
                <w:iCs/>
                <w:sz w:val="22"/>
                <w:szCs w:val="22"/>
              </w:rPr>
              <w:t xml:space="preserve">Maker Day Toolkit v2 </w:t>
            </w:r>
            <w:r w:rsidRPr="00FD1256">
              <w:rPr>
                <w:rStyle w:val="NoneA"/>
                <w:rFonts w:ascii="Arial" w:hAnsi="Arial" w:cs="Arial"/>
                <w:sz w:val="22"/>
                <w:szCs w:val="22"/>
              </w:rPr>
              <w:t>(</w:t>
            </w:r>
            <w:hyperlink r:id="rId41" w:history="1">
              <w:r w:rsidRPr="00FD1256">
                <w:rPr>
                  <w:rStyle w:val="Hyperlink0"/>
                  <w:rFonts w:ascii="Arial" w:hAnsi="Arial" w:cs="Arial"/>
                  <w:sz w:val="22"/>
                  <w:szCs w:val="22"/>
                </w:rPr>
                <w:t>https://issuu.com/ubcedo/docs/makerdaytoolkitver2revisemay31e/1</w:t>
              </w:r>
            </w:hyperlink>
            <w:r w:rsidRPr="00FD1256">
              <w:rPr>
                <w:rStyle w:val="NoneA"/>
                <w:rFonts w:ascii="Arial" w:hAnsi="Arial" w:cs="Arial"/>
                <w:sz w:val="22"/>
                <w:szCs w:val="22"/>
              </w:rPr>
              <w:t>)</w:t>
            </w:r>
          </w:p>
        </w:tc>
      </w:tr>
      <w:tr w:rsidR="00EC2CEC" w:rsidRPr="00FD1256" w14:paraId="6ECC8985" w14:textId="77777777" w:rsidTr="006F50EB">
        <w:trPr>
          <w:trHeight w:val="982"/>
        </w:trPr>
        <w:tc>
          <w:tcPr>
            <w:tcW w:w="1672" w:type="dxa"/>
          </w:tcPr>
          <w:p w14:paraId="4B118CCD" w14:textId="77777777" w:rsidR="00EC2CEC" w:rsidRPr="00FD1256" w:rsidRDefault="00EC2CEC" w:rsidP="00CA1446">
            <w:pPr>
              <w:rPr>
                <w:rStyle w:val="NoneA"/>
                <w:rFonts w:ascii="Arial" w:hAnsi="Arial" w:cs="Arial"/>
                <w:sz w:val="22"/>
                <w:szCs w:val="22"/>
              </w:rPr>
            </w:pPr>
            <w:r w:rsidRPr="00FD1256">
              <w:rPr>
                <w:rStyle w:val="NoneA"/>
                <w:rFonts w:ascii="Arial" w:hAnsi="Arial" w:cs="Arial"/>
                <w:sz w:val="22"/>
                <w:szCs w:val="22"/>
              </w:rPr>
              <w:t>Design and Basic Making</w:t>
            </w:r>
          </w:p>
        </w:tc>
        <w:tc>
          <w:tcPr>
            <w:tcW w:w="3437" w:type="dxa"/>
          </w:tcPr>
          <w:p w14:paraId="7B537A26" w14:textId="77777777" w:rsidR="00EC2CEC" w:rsidRPr="00FD1256" w:rsidRDefault="00EC2CEC" w:rsidP="00CA1446">
            <w:pPr>
              <w:rPr>
                <w:rStyle w:val="NoneA"/>
                <w:rFonts w:ascii="Arial" w:hAnsi="Arial" w:cs="Arial"/>
                <w:sz w:val="22"/>
                <w:szCs w:val="22"/>
              </w:rPr>
            </w:pPr>
            <w:r w:rsidRPr="00FD1256">
              <w:rPr>
                <w:rFonts w:ascii="Arial" w:eastAsia="Arial" w:hAnsi="Arial" w:cs="Arial"/>
                <w:sz w:val="22"/>
                <w:szCs w:val="22"/>
              </w:rPr>
              <w:t>Introduction of design thinking and the making of simple, tangible items to illustrate design ideas in 3d</w:t>
            </w:r>
          </w:p>
        </w:tc>
        <w:tc>
          <w:tcPr>
            <w:tcW w:w="4330" w:type="dxa"/>
          </w:tcPr>
          <w:p w14:paraId="4C81F04D"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Cardboard boxes (recycling or from grocery / appliance stores)</w:t>
            </w:r>
          </w:p>
          <w:p w14:paraId="2FEC946A"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Cardboard pieces</w:t>
            </w:r>
          </w:p>
          <w:p w14:paraId="2206633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Egg cartons – paper and foam</w:t>
            </w:r>
          </w:p>
          <w:p w14:paraId="6A187A4F"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Magnets (pieces and sheets)</w:t>
            </w:r>
          </w:p>
          <w:p w14:paraId="48192049"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Modeling clay</w:t>
            </w:r>
          </w:p>
          <w:p w14:paraId="06F86677"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Paper scraps and sheets</w:t>
            </w:r>
          </w:p>
          <w:p w14:paraId="027FA3D3"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Styrofoam (recycling)</w:t>
            </w:r>
          </w:p>
          <w:p w14:paraId="75BC78CA"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Tape – duct</w:t>
            </w:r>
          </w:p>
          <w:p w14:paraId="5A72E4DB"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Tape – electrical, coloured and clear</w:t>
            </w:r>
          </w:p>
          <w:p w14:paraId="04C27FB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Fabric </w:t>
            </w:r>
          </w:p>
          <w:p w14:paraId="34A9BD36"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eastAsia="Arial" w:hAnsi="Arial" w:cs="Arial"/>
              </w:rPr>
            </w:pPr>
            <w:r w:rsidRPr="00FD1256">
              <w:rPr>
                <w:rFonts w:ascii="Arial" w:eastAsia="Arial" w:hAnsi="Arial" w:cs="Arial"/>
              </w:rPr>
              <w:t>Misc found and fun items</w:t>
            </w:r>
          </w:p>
        </w:tc>
      </w:tr>
      <w:tr w:rsidR="00EC2CEC" w:rsidRPr="00FD1256" w14:paraId="29373876" w14:textId="77777777" w:rsidTr="006F50EB">
        <w:trPr>
          <w:trHeight w:val="982"/>
        </w:trPr>
        <w:tc>
          <w:tcPr>
            <w:tcW w:w="1672" w:type="dxa"/>
          </w:tcPr>
          <w:p w14:paraId="37C4A967" w14:textId="77777777" w:rsidR="00EC2CEC" w:rsidRPr="00FD1256" w:rsidRDefault="00EC2CEC" w:rsidP="00CA1446">
            <w:pPr>
              <w:rPr>
                <w:rStyle w:val="NoneA"/>
                <w:rFonts w:ascii="Arial" w:hAnsi="Arial" w:cs="Arial"/>
                <w:sz w:val="22"/>
                <w:szCs w:val="22"/>
              </w:rPr>
            </w:pPr>
            <w:r w:rsidRPr="00FD1256">
              <w:rPr>
                <w:rStyle w:val="NoneA"/>
                <w:rFonts w:ascii="Arial" w:hAnsi="Arial" w:cs="Arial"/>
                <w:sz w:val="22"/>
                <w:szCs w:val="22"/>
              </w:rPr>
              <w:t>Design and Simple Prototyping</w:t>
            </w:r>
          </w:p>
        </w:tc>
        <w:tc>
          <w:tcPr>
            <w:tcW w:w="3437" w:type="dxa"/>
          </w:tcPr>
          <w:p w14:paraId="0EA3B873" w14:textId="77777777" w:rsidR="00EC2CEC" w:rsidRPr="00FD1256" w:rsidRDefault="00EC2CEC" w:rsidP="00CA1446">
            <w:pPr>
              <w:rPr>
                <w:rFonts w:ascii="Arial" w:eastAsia="Arial" w:hAnsi="Arial" w:cs="Arial"/>
                <w:sz w:val="22"/>
                <w:szCs w:val="22"/>
              </w:rPr>
            </w:pPr>
            <w:r w:rsidRPr="00FD1256">
              <w:rPr>
                <w:rFonts w:ascii="Arial" w:eastAsia="Arial" w:hAnsi="Arial" w:cs="Arial"/>
                <w:sz w:val="22"/>
                <w:szCs w:val="22"/>
              </w:rPr>
              <w:t>Introduction and continued use of design thinking and more elaborate prototyping of ideas to scale</w:t>
            </w:r>
          </w:p>
        </w:tc>
        <w:tc>
          <w:tcPr>
            <w:tcW w:w="4330" w:type="dxa"/>
          </w:tcPr>
          <w:p w14:paraId="39E7DA10"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Cardboard boxes (recycling or from big box stores)</w:t>
            </w:r>
          </w:p>
          <w:p w14:paraId="0EA559D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Cardboard pieces</w:t>
            </w:r>
          </w:p>
          <w:p w14:paraId="7873CE76"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Egg cartons – paper and foam</w:t>
            </w:r>
          </w:p>
          <w:p w14:paraId="0DC48AC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Magnets (pieces and sheets)</w:t>
            </w:r>
          </w:p>
          <w:p w14:paraId="480C4B75"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Modeling clay</w:t>
            </w:r>
          </w:p>
          <w:p w14:paraId="1AB7A192"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Paper scraps and sheets</w:t>
            </w:r>
          </w:p>
          <w:p w14:paraId="11BE1E41"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Styrofoam (recycling)</w:t>
            </w:r>
          </w:p>
          <w:p w14:paraId="459B70A4"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Tape – duct</w:t>
            </w:r>
          </w:p>
          <w:p w14:paraId="773D12ED"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Tape – electrical, coloured, clear</w:t>
            </w:r>
          </w:p>
          <w:p w14:paraId="7D0BF5A5"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Fabric</w:t>
            </w:r>
          </w:p>
          <w:p w14:paraId="4EDBBC58"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Misc found and fun items</w:t>
            </w:r>
          </w:p>
          <w:p w14:paraId="5ED54A1E"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Irrigation pipe with appropriate fittings</w:t>
            </w:r>
          </w:p>
          <w:p w14:paraId="37894C0C"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Doweling – misc sizes</w:t>
            </w:r>
          </w:p>
        </w:tc>
      </w:tr>
      <w:tr w:rsidR="00EC2CEC" w:rsidRPr="00FD1256" w14:paraId="1FF75B26" w14:textId="77777777" w:rsidTr="006F50EB">
        <w:trPr>
          <w:trHeight w:val="982"/>
        </w:trPr>
        <w:tc>
          <w:tcPr>
            <w:tcW w:w="1672" w:type="dxa"/>
          </w:tcPr>
          <w:p w14:paraId="467DC103" w14:textId="77777777" w:rsidR="00EC2CEC" w:rsidRPr="00FD1256" w:rsidRDefault="00EC2CEC" w:rsidP="00CA1446">
            <w:pPr>
              <w:rPr>
                <w:rStyle w:val="NoneA"/>
                <w:rFonts w:ascii="Arial" w:hAnsi="Arial" w:cs="Arial"/>
                <w:sz w:val="22"/>
                <w:szCs w:val="22"/>
              </w:rPr>
            </w:pPr>
            <w:r w:rsidRPr="00FD1256">
              <w:rPr>
                <w:rStyle w:val="NoneA"/>
                <w:rFonts w:ascii="Arial" w:hAnsi="Arial" w:cs="Arial"/>
                <w:sz w:val="22"/>
                <w:szCs w:val="22"/>
              </w:rPr>
              <w:t>Design and Fabrication</w:t>
            </w:r>
          </w:p>
        </w:tc>
        <w:tc>
          <w:tcPr>
            <w:tcW w:w="3437" w:type="dxa"/>
          </w:tcPr>
          <w:p w14:paraId="61626821" w14:textId="77777777" w:rsidR="00EC2CEC" w:rsidRPr="00FD1256" w:rsidRDefault="00EC2CEC" w:rsidP="00CA1446">
            <w:pPr>
              <w:rPr>
                <w:rFonts w:ascii="Arial" w:eastAsia="Arial" w:hAnsi="Arial" w:cs="Arial"/>
                <w:sz w:val="22"/>
                <w:szCs w:val="22"/>
              </w:rPr>
            </w:pPr>
            <w:r w:rsidRPr="00FD1256">
              <w:rPr>
                <w:rFonts w:ascii="Arial" w:eastAsia="Arial" w:hAnsi="Arial" w:cs="Arial"/>
                <w:sz w:val="22"/>
                <w:szCs w:val="22"/>
              </w:rPr>
              <w:t>Use of design thinking and introduction of fabrication to create working prototypes at scale</w:t>
            </w:r>
          </w:p>
        </w:tc>
        <w:tc>
          <w:tcPr>
            <w:tcW w:w="4330" w:type="dxa"/>
          </w:tcPr>
          <w:p w14:paraId="1741A43D" w14:textId="77777777" w:rsidR="00EC2CEC" w:rsidRPr="00FD1256" w:rsidRDefault="00EC2CEC" w:rsidP="00CA144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Same as for Design and Simple Prototpying above </w:t>
            </w:r>
          </w:p>
          <w:p w14:paraId="4C46815D"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Depending on access to tools, consider dimensional lumber and scrap wood</w:t>
            </w:r>
          </w:p>
          <w:p w14:paraId="47DDB862" w14:textId="77777777" w:rsidR="00EC2CEC" w:rsidRPr="00FD1256" w:rsidRDefault="00EC2CEC" w:rsidP="00EC2CEC">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Structural materials – pieces of acrylic sheeting, etc.</w:t>
            </w:r>
          </w:p>
        </w:tc>
      </w:tr>
      <w:tr w:rsidR="00EC2CEC" w:rsidRPr="00FD1256" w14:paraId="16599F83" w14:textId="77777777" w:rsidTr="006F50EB">
        <w:trPr>
          <w:trHeight w:val="982"/>
        </w:trPr>
        <w:tc>
          <w:tcPr>
            <w:tcW w:w="1672" w:type="dxa"/>
          </w:tcPr>
          <w:p w14:paraId="6F708895" w14:textId="77777777" w:rsidR="00EC2CEC" w:rsidRPr="00FD1256" w:rsidRDefault="00EC2CEC" w:rsidP="00CA1446">
            <w:pPr>
              <w:rPr>
                <w:rStyle w:val="NoneA"/>
                <w:rFonts w:ascii="Arial" w:hAnsi="Arial" w:cs="Arial"/>
                <w:sz w:val="22"/>
                <w:szCs w:val="22"/>
              </w:rPr>
            </w:pPr>
            <w:r w:rsidRPr="00FD1256">
              <w:rPr>
                <w:rStyle w:val="NoneA"/>
                <w:rFonts w:ascii="Arial" w:hAnsi="Arial" w:cs="Arial"/>
                <w:sz w:val="22"/>
                <w:szCs w:val="22"/>
              </w:rPr>
              <w:t>Design, Prototyping, Circuitry and Coding</w:t>
            </w:r>
          </w:p>
        </w:tc>
        <w:tc>
          <w:tcPr>
            <w:tcW w:w="3437" w:type="dxa"/>
          </w:tcPr>
          <w:p w14:paraId="4B34BCC8" w14:textId="77777777" w:rsidR="00EC2CEC" w:rsidRPr="00FD1256" w:rsidRDefault="00EC2CEC" w:rsidP="00CA1446">
            <w:pPr>
              <w:rPr>
                <w:rFonts w:ascii="Arial" w:eastAsia="Arial" w:hAnsi="Arial" w:cs="Arial"/>
                <w:sz w:val="22"/>
                <w:szCs w:val="22"/>
              </w:rPr>
            </w:pPr>
            <w:r w:rsidRPr="00FD1256">
              <w:rPr>
                <w:rFonts w:ascii="Arial" w:eastAsia="Arial" w:hAnsi="Arial" w:cs="Arial"/>
                <w:sz w:val="22"/>
                <w:szCs w:val="22"/>
              </w:rPr>
              <w:t>Use of design thinking with the addition of coding and circuitry to add functionality to prototypes</w:t>
            </w:r>
          </w:p>
        </w:tc>
        <w:tc>
          <w:tcPr>
            <w:tcW w:w="4330" w:type="dxa"/>
          </w:tcPr>
          <w:p w14:paraId="413B19DA" w14:textId="77777777" w:rsidR="00EC2CEC" w:rsidRPr="00FD1256" w:rsidRDefault="00EC2CEC" w:rsidP="00EC2CEC">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Same as for Design and Simple Prototpying above</w:t>
            </w:r>
          </w:p>
          <w:p w14:paraId="135B87D4" w14:textId="77777777" w:rsidR="00EC2CEC" w:rsidRPr="00FD1256" w:rsidRDefault="00EC2CEC" w:rsidP="00EC2CEC">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1256">
              <w:rPr>
                <w:rFonts w:ascii="Arial" w:eastAsia="Arial" w:hAnsi="Arial" w:cs="Arial"/>
              </w:rPr>
              <w:t xml:space="preserve">Refer to Coding &amp; Microcontrollers in Design for Ardruino and simple circuit ideas </w:t>
            </w:r>
            <w:r w:rsidRPr="00FD1256">
              <w:rPr>
                <w:rFonts w:ascii="Arial" w:hAnsi="Arial" w:cs="Arial"/>
              </w:rPr>
              <w:t>(</w:t>
            </w:r>
            <w:hyperlink r:id="rId42" w:history="1">
              <w:r w:rsidRPr="00FD1256">
                <w:rPr>
                  <w:rStyle w:val="Hyperlink"/>
                  <w:rFonts w:ascii="Arial" w:eastAsia="Arial" w:hAnsi="Arial" w:cs="Arial"/>
                  <w:u w:color="0000FF"/>
                </w:rPr>
                <w:t>https://issuu.com/ubcedo/docs/diy_guidebook</w:t>
              </w:r>
              <w:r w:rsidRPr="00FD1256">
                <w:rPr>
                  <w:rStyle w:val="Hyperlink"/>
                  <w:rFonts w:ascii="Arial" w:hAnsi="Arial" w:cs="Arial"/>
                </w:rPr>
                <w:t>)</w:t>
              </w:r>
            </w:hyperlink>
            <w:r w:rsidRPr="00FD1256">
              <w:rPr>
                <w:rFonts w:ascii="Arial" w:hAnsi="Arial" w:cs="Arial"/>
              </w:rPr>
              <w:t xml:space="preserve"> </w:t>
            </w:r>
          </w:p>
          <w:p w14:paraId="39769C5E" w14:textId="77777777" w:rsidR="00EC2CEC" w:rsidRPr="00FD1256" w:rsidRDefault="00EC2CEC" w:rsidP="00EC2CEC">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lastRenderedPageBreak/>
              <w:t xml:space="preserve">Also refer to </w:t>
            </w:r>
            <w:r w:rsidRPr="00FD1256">
              <w:rPr>
                <w:rFonts w:ascii="Arial" w:hAnsi="Arial" w:cs="Arial"/>
              </w:rPr>
              <w:t xml:space="preserve">the Ardruino site (http:// playground.arduino.cc/Projects/Ideas) for suggested activities and resources </w:t>
            </w:r>
          </w:p>
        </w:tc>
      </w:tr>
    </w:tbl>
    <w:p w14:paraId="07492482" w14:textId="77777777" w:rsidR="00EC2CEC" w:rsidRPr="00FD1256" w:rsidRDefault="00EC2CEC" w:rsidP="00EC2CEC">
      <w:pPr>
        <w:rPr>
          <w:rStyle w:val="NoneA"/>
          <w:rFonts w:ascii="Arial" w:hAnsi="Arial" w:cs="Arial"/>
          <w:sz w:val="22"/>
          <w:szCs w:val="22"/>
        </w:rPr>
      </w:pPr>
    </w:p>
    <w:tbl>
      <w:tblPr>
        <w:tblStyle w:val="TableGrid"/>
        <w:tblpPr w:leftFromText="180" w:rightFromText="180" w:vertAnchor="text" w:tblpX="8" w:tblpY="1"/>
        <w:tblOverlap w:val="never"/>
        <w:tblW w:w="9616" w:type="dxa"/>
        <w:tblLayout w:type="fixed"/>
        <w:tblLook w:val="04A0" w:firstRow="1" w:lastRow="0" w:firstColumn="1" w:lastColumn="0" w:noHBand="0" w:noVBand="1"/>
      </w:tblPr>
      <w:tblGrid>
        <w:gridCol w:w="1820"/>
        <w:gridCol w:w="3544"/>
        <w:gridCol w:w="4252"/>
      </w:tblGrid>
      <w:tr w:rsidR="00EC2CEC" w:rsidRPr="00FD1256" w14:paraId="6A9B72D4" w14:textId="77777777" w:rsidTr="006F50EB">
        <w:trPr>
          <w:cantSplit/>
          <w:trHeight w:val="815"/>
        </w:trPr>
        <w:tc>
          <w:tcPr>
            <w:tcW w:w="9616" w:type="dxa"/>
            <w:gridSpan w:val="3"/>
          </w:tcPr>
          <w:p w14:paraId="1C0A4062" w14:textId="77777777" w:rsidR="00EC2CEC" w:rsidRPr="00FD1256" w:rsidRDefault="00EC2CEC" w:rsidP="006F50EB">
            <w:pPr>
              <w:pStyle w:val="Default"/>
              <w:rPr>
                <w:rFonts w:ascii="Arial" w:eastAsia="Arial" w:hAnsi="Arial" w:cs="Arial"/>
                <w:b/>
              </w:rPr>
            </w:pPr>
          </w:p>
          <w:p w14:paraId="5054A912" w14:textId="77777777" w:rsidR="00EC2CEC" w:rsidRPr="00FD1256" w:rsidRDefault="00EC2CEC" w:rsidP="006F50EB">
            <w:pPr>
              <w:pStyle w:val="Default"/>
              <w:rPr>
                <w:rFonts w:ascii="Arial" w:eastAsia="Arial" w:hAnsi="Arial" w:cs="Arial"/>
                <w:b/>
              </w:rPr>
            </w:pPr>
            <w:r w:rsidRPr="00FD1256">
              <w:rPr>
                <w:rFonts w:ascii="Arial" w:eastAsia="Arial" w:hAnsi="Arial" w:cs="Arial"/>
                <w:b/>
              </w:rPr>
              <w:t>S</w:t>
            </w:r>
            <w:r w:rsidR="00461EE3" w:rsidRPr="00FD1256">
              <w:rPr>
                <w:rFonts w:ascii="Arial" w:eastAsia="Arial" w:hAnsi="Arial" w:cs="Arial"/>
                <w:b/>
              </w:rPr>
              <w:t xml:space="preserve">uggested Shared Tool Station By </w:t>
            </w:r>
            <w:r w:rsidR="00A0364A" w:rsidRPr="00FD1256">
              <w:rPr>
                <w:rFonts w:ascii="Arial" w:eastAsia="Arial" w:hAnsi="Arial" w:cs="Arial"/>
                <w:b/>
              </w:rPr>
              <w:t>Making / Prototyping Intention</w:t>
            </w:r>
          </w:p>
          <w:p w14:paraId="5AE6FD97" w14:textId="77777777" w:rsidR="00EC2CEC" w:rsidRPr="00FD1256" w:rsidRDefault="00EC2CEC" w:rsidP="006F50EB">
            <w:pPr>
              <w:pStyle w:val="Default"/>
              <w:rPr>
                <w:rFonts w:ascii="Arial" w:eastAsia="Arial" w:hAnsi="Arial" w:cs="Arial"/>
                <w:b/>
              </w:rPr>
            </w:pPr>
          </w:p>
        </w:tc>
      </w:tr>
      <w:tr w:rsidR="00EC2CEC" w:rsidRPr="00FD1256" w14:paraId="1018255E" w14:textId="77777777" w:rsidTr="006F50EB">
        <w:tc>
          <w:tcPr>
            <w:tcW w:w="1820" w:type="dxa"/>
          </w:tcPr>
          <w:p w14:paraId="68911B36" w14:textId="77777777" w:rsidR="00EC2CEC" w:rsidRPr="00FD1256" w:rsidRDefault="00461EE3"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b/>
              </w:rPr>
            </w:pPr>
            <w:r w:rsidRPr="00FD1256">
              <w:rPr>
                <w:rFonts w:ascii="Arial" w:eastAsia="Arial" w:hAnsi="Arial" w:cs="Arial"/>
                <w:b/>
              </w:rPr>
              <w:t>Making / Prototyping Intention</w:t>
            </w:r>
          </w:p>
        </w:tc>
        <w:tc>
          <w:tcPr>
            <w:tcW w:w="3544" w:type="dxa"/>
          </w:tcPr>
          <w:p w14:paraId="21CDCB8C"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rPr>
            </w:pPr>
            <w:r w:rsidRPr="00FD1256">
              <w:rPr>
                <w:rFonts w:ascii="Arial" w:eastAsia="Arial" w:hAnsi="Arial" w:cs="Arial"/>
                <w:b/>
              </w:rPr>
              <w:t xml:space="preserve">Description </w:t>
            </w:r>
          </w:p>
        </w:tc>
        <w:tc>
          <w:tcPr>
            <w:tcW w:w="4252" w:type="dxa"/>
          </w:tcPr>
          <w:p w14:paraId="6F068708" w14:textId="77777777" w:rsidR="00EC2CEC" w:rsidRPr="00FD1256" w:rsidRDefault="00EC2CEC" w:rsidP="006F50EB">
            <w:pPr>
              <w:pStyle w:val="Default"/>
              <w:rPr>
                <w:rFonts w:ascii="Arial" w:eastAsia="Arial" w:hAnsi="Arial" w:cs="Arial"/>
                <w:b/>
              </w:rPr>
            </w:pPr>
            <w:r w:rsidRPr="00FD1256">
              <w:rPr>
                <w:rFonts w:ascii="Arial" w:eastAsia="Arial" w:hAnsi="Arial" w:cs="Arial"/>
                <w:b/>
              </w:rPr>
              <w:t>Pantry Items</w:t>
            </w:r>
          </w:p>
          <w:p w14:paraId="6877418E" w14:textId="77777777" w:rsidR="00EC2CEC" w:rsidRPr="00FD1256" w:rsidRDefault="00EC2CEC" w:rsidP="006F50EB">
            <w:pPr>
              <w:pStyle w:val="Default"/>
              <w:rPr>
                <w:rFonts w:ascii="Arial" w:eastAsia="Arial" w:hAnsi="Arial" w:cs="Arial"/>
              </w:rPr>
            </w:pPr>
            <w:r w:rsidRPr="00FD1256">
              <w:rPr>
                <w:rFonts w:ascii="Arial" w:eastAsia="Arial" w:hAnsi="Arial" w:cs="Arial"/>
              </w:rPr>
              <w:t>Complete listing with suggested quantities can be found in</w:t>
            </w:r>
            <w:r w:rsidRPr="00FD1256">
              <w:rPr>
                <w:rStyle w:val="NoneA"/>
                <w:rFonts w:ascii="Arial" w:hAnsi="Arial" w:cs="Arial"/>
                <w:b/>
                <w:bCs/>
                <w:i/>
                <w:iCs/>
              </w:rPr>
              <w:t xml:space="preserve"> Maker Day Toolkit v2 </w:t>
            </w:r>
            <w:r w:rsidRPr="00FD1256">
              <w:rPr>
                <w:rFonts w:ascii="Arial" w:hAnsi="Arial" w:cs="Arial"/>
              </w:rPr>
              <w:t>(</w:t>
            </w:r>
            <w:hyperlink r:id="rId43" w:history="1">
              <w:r w:rsidRPr="00FD1256">
                <w:rPr>
                  <w:rStyle w:val="Hyperlink0"/>
                  <w:rFonts w:ascii="Arial" w:hAnsi="Arial" w:cs="Arial"/>
                </w:rPr>
                <w:t>https://issuu.com/ubcedo/docs/makerdaytoolkitver2revisemay31e/1</w:t>
              </w:r>
            </w:hyperlink>
            <w:r w:rsidRPr="00FD1256">
              <w:rPr>
                <w:rFonts w:ascii="Arial" w:hAnsi="Arial" w:cs="Arial"/>
              </w:rPr>
              <w:t>)</w:t>
            </w:r>
          </w:p>
          <w:p w14:paraId="421AC3F8"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p w14:paraId="17DCE3B4"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rPr>
            </w:pPr>
            <w:r w:rsidRPr="00FD1256">
              <w:rPr>
                <w:rFonts w:ascii="Arial" w:eastAsia="Arial" w:hAnsi="Arial" w:cs="Arial"/>
              </w:rPr>
              <w:t>Ensure there are adequate power bars available to power tools as required</w:t>
            </w:r>
          </w:p>
        </w:tc>
      </w:tr>
      <w:tr w:rsidR="00EC2CEC" w:rsidRPr="00FD1256" w14:paraId="527C9C6D" w14:textId="77777777" w:rsidTr="006F50EB">
        <w:tc>
          <w:tcPr>
            <w:tcW w:w="1820" w:type="dxa"/>
          </w:tcPr>
          <w:p w14:paraId="095E4ABD"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t>Design and Basic Making</w:t>
            </w:r>
          </w:p>
        </w:tc>
        <w:tc>
          <w:tcPr>
            <w:tcW w:w="3544" w:type="dxa"/>
          </w:tcPr>
          <w:p w14:paraId="0165E1FF"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Introduction of design thinking and the making of simple, tangible items to illustrate design ideas in 3d</w:t>
            </w:r>
          </w:p>
        </w:tc>
        <w:tc>
          <w:tcPr>
            <w:tcW w:w="4252" w:type="dxa"/>
          </w:tcPr>
          <w:p w14:paraId="3C9BA2FE"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Box cutters (utility knives)</w:t>
            </w:r>
          </w:p>
          <w:p w14:paraId="39C8BC52"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Glue guns – mini craft size</w:t>
            </w:r>
          </w:p>
          <w:p w14:paraId="64ED771E"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Replacement mini glue sticks</w:t>
            </w:r>
          </w:p>
          <w:p w14:paraId="04FFB83B"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Pencils with erasers</w:t>
            </w:r>
          </w:p>
          <w:p w14:paraId="614B6C59"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Felt markers</w:t>
            </w:r>
          </w:p>
          <w:p w14:paraId="25888606"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Pliers</w:t>
            </w:r>
          </w:p>
          <w:p w14:paraId="018A590B"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Metal rulers</w:t>
            </w:r>
          </w:p>
          <w:p w14:paraId="3386ABB3"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Scissors</w:t>
            </w:r>
          </w:p>
          <w:p w14:paraId="5075CE6A"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Measuring tape</w:t>
            </w:r>
          </w:p>
        </w:tc>
      </w:tr>
      <w:tr w:rsidR="00EC2CEC" w:rsidRPr="00FD1256" w14:paraId="4ABDDE30" w14:textId="77777777" w:rsidTr="006F50EB">
        <w:tc>
          <w:tcPr>
            <w:tcW w:w="1820" w:type="dxa"/>
          </w:tcPr>
          <w:p w14:paraId="1189D093"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t>Design and Simple Prototyping</w:t>
            </w:r>
          </w:p>
        </w:tc>
        <w:tc>
          <w:tcPr>
            <w:tcW w:w="3544" w:type="dxa"/>
          </w:tcPr>
          <w:p w14:paraId="6F135C1C"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Introduction and continued use of design thinking and more elaborate prototyping of ideas to scale</w:t>
            </w:r>
          </w:p>
        </w:tc>
        <w:tc>
          <w:tcPr>
            <w:tcW w:w="4252" w:type="dxa"/>
          </w:tcPr>
          <w:p w14:paraId="54C18DAA"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Box cutters (utility knives)</w:t>
            </w:r>
          </w:p>
          <w:p w14:paraId="20649764"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Glue guns – mini craft size</w:t>
            </w:r>
          </w:p>
          <w:p w14:paraId="4E1088A1"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Replacement mini glue sticks</w:t>
            </w:r>
          </w:p>
          <w:p w14:paraId="6B567642"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Pencils with erasers</w:t>
            </w:r>
          </w:p>
          <w:p w14:paraId="6F039FC9"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Felt markers</w:t>
            </w:r>
          </w:p>
          <w:p w14:paraId="7915CBBD"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Pliers</w:t>
            </w:r>
          </w:p>
          <w:p w14:paraId="54361D40"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Metal rulers</w:t>
            </w:r>
          </w:p>
          <w:p w14:paraId="3B0D0960"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Scissors</w:t>
            </w:r>
          </w:p>
          <w:p w14:paraId="7E2D7BA4"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Measuring tape</w:t>
            </w:r>
          </w:p>
          <w:p w14:paraId="31ED45A1"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Drywall straight edge</w:t>
            </w:r>
          </w:p>
          <w:p w14:paraId="7694FF7C"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Hand held Dremel tool</w:t>
            </w:r>
          </w:p>
          <w:p w14:paraId="4D1A3B9F"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Dremel tool</w:t>
            </w:r>
          </w:p>
          <w:p w14:paraId="026E1B1B"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Dremel Rotary Tool Work Station</w:t>
            </w:r>
          </w:p>
          <w:p w14:paraId="55129434"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Dremel Flex Shaft Attachment</w:t>
            </w:r>
          </w:p>
          <w:p w14:paraId="44CC6DFA"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Dremel tool accessories (bits, etc.)</w:t>
            </w:r>
          </w:p>
          <w:p w14:paraId="71A3ED8E"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Hand saw</w:t>
            </w:r>
          </w:p>
          <w:p w14:paraId="38DD4358"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Small drill – battery powered</w:t>
            </w:r>
          </w:p>
          <w:p w14:paraId="1B6D4A08"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Wooden V blocks with clamps (turns almost all flat surfaces into a vise for holding items to be cut or drilled)</w:t>
            </w:r>
          </w:p>
        </w:tc>
      </w:tr>
      <w:tr w:rsidR="00EC2CEC" w:rsidRPr="00FD1256" w14:paraId="4F107D81" w14:textId="77777777" w:rsidTr="006F50EB">
        <w:tc>
          <w:tcPr>
            <w:tcW w:w="1820" w:type="dxa"/>
          </w:tcPr>
          <w:p w14:paraId="7101A3A3"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t>Design and Fabrication</w:t>
            </w:r>
          </w:p>
        </w:tc>
        <w:tc>
          <w:tcPr>
            <w:tcW w:w="3544" w:type="dxa"/>
          </w:tcPr>
          <w:p w14:paraId="66EF9A00"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Use of design thinking and introduction of fabrication to create working prototypes at </w:t>
            </w:r>
            <w:r w:rsidRPr="00FD1256">
              <w:rPr>
                <w:rFonts w:ascii="Arial" w:eastAsia="Arial" w:hAnsi="Arial" w:cs="Arial"/>
              </w:rPr>
              <w:lastRenderedPageBreak/>
              <w:t>scale</w:t>
            </w:r>
          </w:p>
        </w:tc>
        <w:tc>
          <w:tcPr>
            <w:tcW w:w="4252" w:type="dxa"/>
          </w:tcPr>
          <w:p w14:paraId="10F3E086"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lastRenderedPageBreak/>
              <w:t xml:space="preserve">Same as for Design and Simple </w:t>
            </w:r>
            <w:r w:rsidR="00461EE3" w:rsidRPr="00FD1256">
              <w:rPr>
                <w:rFonts w:ascii="Arial" w:eastAsia="Arial" w:hAnsi="Arial" w:cs="Arial"/>
              </w:rPr>
              <w:t>Prototyping</w:t>
            </w:r>
            <w:r w:rsidRPr="00FD1256">
              <w:rPr>
                <w:rFonts w:ascii="Arial" w:eastAsia="Arial" w:hAnsi="Arial" w:cs="Arial"/>
              </w:rPr>
              <w:t xml:space="preserve"> above </w:t>
            </w:r>
          </w:p>
          <w:p w14:paraId="76F92515" w14:textId="77777777" w:rsidR="00EC2CEC" w:rsidRPr="00FD1256" w:rsidRDefault="00EC2CEC" w:rsidP="006F50EB">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Depending on materials and </w:t>
            </w:r>
            <w:r w:rsidRPr="00FD1256">
              <w:rPr>
                <w:rFonts w:ascii="Arial" w:eastAsia="Arial" w:hAnsi="Arial" w:cs="Arial"/>
              </w:rPr>
              <w:lastRenderedPageBreak/>
              <w:t>technical support, consider chop saw and other power tools</w:t>
            </w:r>
          </w:p>
        </w:tc>
      </w:tr>
      <w:tr w:rsidR="00EC2CEC" w:rsidRPr="00FD1256" w14:paraId="6AD65FC9" w14:textId="77777777" w:rsidTr="006F50EB">
        <w:tc>
          <w:tcPr>
            <w:tcW w:w="1820" w:type="dxa"/>
          </w:tcPr>
          <w:p w14:paraId="46ABA6D6"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A"/>
                <w:rFonts w:ascii="Arial" w:hAnsi="Arial" w:cs="Arial"/>
              </w:rPr>
            </w:pPr>
            <w:r w:rsidRPr="00FD1256">
              <w:rPr>
                <w:rStyle w:val="NoneA"/>
                <w:rFonts w:ascii="Arial" w:hAnsi="Arial" w:cs="Arial"/>
              </w:rPr>
              <w:lastRenderedPageBreak/>
              <w:t>Design, Prototyping, Circuitry and Coding</w:t>
            </w:r>
          </w:p>
        </w:tc>
        <w:tc>
          <w:tcPr>
            <w:tcW w:w="3544" w:type="dxa"/>
          </w:tcPr>
          <w:p w14:paraId="422C4BF0"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Use of design thinking with the addition of coding and circuitry to add functionality to prototypes</w:t>
            </w:r>
          </w:p>
        </w:tc>
        <w:tc>
          <w:tcPr>
            <w:tcW w:w="4252" w:type="dxa"/>
          </w:tcPr>
          <w:p w14:paraId="386A1B1E" w14:textId="77777777" w:rsidR="00EC2CEC" w:rsidRPr="00FD1256" w:rsidRDefault="00EC2CEC" w:rsidP="006F50E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 xml:space="preserve">Same as for Design and Simple </w:t>
            </w:r>
            <w:r w:rsidR="00461EE3" w:rsidRPr="00FD1256">
              <w:rPr>
                <w:rFonts w:ascii="Arial" w:eastAsia="Arial" w:hAnsi="Arial" w:cs="Arial"/>
              </w:rPr>
              <w:t>Prototyping</w:t>
            </w:r>
            <w:r w:rsidRPr="00FD1256">
              <w:rPr>
                <w:rFonts w:ascii="Arial" w:eastAsia="Arial" w:hAnsi="Arial" w:cs="Arial"/>
              </w:rPr>
              <w:t xml:space="preserve"> above</w:t>
            </w:r>
          </w:p>
          <w:p w14:paraId="599F1B13" w14:textId="77777777" w:rsidR="00EC2CEC" w:rsidRPr="00FD1256" w:rsidRDefault="00EC2CEC" w:rsidP="006F50EB">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Soldering iron</w:t>
            </w:r>
          </w:p>
          <w:p w14:paraId="47DE8530" w14:textId="77777777" w:rsidR="00EC2CEC" w:rsidRPr="00FD1256" w:rsidRDefault="00EC2CEC" w:rsidP="006F50EB">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Flux</w:t>
            </w:r>
          </w:p>
          <w:p w14:paraId="3EA861BF" w14:textId="77777777" w:rsidR="00EC2CEC" w:rsidRPr="00FD1256" w:rsidRDefault="00EC2CEC" w:rsidP="006F50EB">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Sphero</w:t>
            </w:r>
          </w:p>
          <w:p w14:paraId="5CBAB806" w14:textId="77777777" w:rsidR="00461EE3" w:rsidRPr="00FD1256" w:rsidRDefault="00EC2CEC" w:rsidP="006F50EB">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littleBits</w:t>
            </w:r>
          </w:p>
          <w:p w14:paraId="02329DA4" w14:textId="77777777" w:rsidR="00EC2CEC" w:rsidRPr="00FD1256" w:rsidRDefault="00EC2CEC" w:rsidP="006F50EB">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FD1256">
              <w:rPr>
                <w:rFonts w:ascii="Arial" w:eastAsia="Arial" w:hAnsi="Arial" w:cs="Arial"/>
              </w:rPr>
              <w:t>Lily pad ardruino – fabric and sewing supplies</w:t>
            </w:r>
          </w:p>
        </w:tc>
      </w:tr>
    </w:tbl>
    <w:p w14:paraId="3D259F9A" w14:textId="77777777" w:rsidR="00EC2CEC" w:rsidRPr="00FD1256" w:rsidRDefault="00EC2CEC" w:rsidP="006F50EB">
      <w:pPr>
        <w:pBdr>
          <w:top w:val="nil"/>
          <w:left w:val="nil"/>
          <w:bottom w:val="nil"/>
          <w:right w:val="nil"/>
          <w:between w:val="nil"/>
          <w:bar w:val="nil"/>
        </w:pBdr>
        <w:rPr>
          <w:rFonts w:ascii="Arial" w:eastAsia="Arial" w:hAnsi="Arial" w:cs="Arial"/>
          <w:sz w:val="22"/>
          <w:szCs w:val="22"/>
          <w:highlight w:val="green"/>
        </w:rPr>
      </w:pPr>
    </w:p>
    <w:tbl>
      <w:tblPr>
        <w:tblStyle w:val="TableGrid"/>
        <w:tblW w:w="9752" w:type="dxa"/>
        <w:tblInd w:w="-5" w:type="dxa"/>
        <w:tblLayout w:type="fixed"/>
        <w:tblLook w:val="04A0" w:firstRow="1" w:lastRow="0" w:firstColumn="1" w:lastColumn="0" w:noHBand="0" w:noVBand="1"/>
      </w:tblPr>
      <w:tblGrid>
        <w:gridCol w:w="2169"/>
        <w:gridCol w:w="1213"/>
        <w:gridCol w:w="6370"/>
      </w:tblGrid>
      <w:tr w:rsidR="00EC2CEC" w:rsidRPr="00FD1256" w14:paraId="7BC5BAC4" w14:textId="77777777" w:rsidTr="006F50EB">
        <w:trPr>
          <w:cantSplit/>
          <w:trHeight w:val="570"/>
          <w:tblHeader/>
        </w:trPr>
        <w:tc>
          <w:tcPr>
            <w:tcW w:w="9752" w:type="dxa"/>
            <w:gridSpan w:val="3"/>
            <w:vAlign w:val="bottom"/>
          </w:tcPr>
          <w:p w14:paraId="6768B1FB" w14:textId="77777777" w:rsidR="00EC2CEC" w:rsidRPr="00FD1256" w:rsidRDefault="00EC2CEC" w:rsidP="00922548">
            <w:pPr>
              <w:pStyle w:val="Header"/>
              <w:rPr>
                <w:rFonts w:ascii="Arial" w:hAnsi="Arial" w:cs="Arial"/>
                <w:b/>
                <w:sz w:val="22"/>
                <w:szCs w:val="22"/>
              </w:rPr>
            </w:pPr>
          </w:p>
          <w:p w14:paraId="3680DEA0" w14:textId="77777777" w:rsidR="00EC2CEC" w:rsidRPr="00FD1256" w:rsidRDefault="00EC2CEC" w:rsidP="00922548">
            <w:pPr>
              <w:pStyle w:val="Header"/>
              <w:tabs>
                <w:tab w:val="clear" w:pos="4680"/>
              </w:tabs>
              <w:rPr>
                <w:rFonts w:ascii="Arial" w:hAnsi="Arial" w:cs="Arial"/>
                <w:b/>
                <w:sz w:val="22"/>
                <w:szCs w:val="22"/>
              </w:rPr>
            </w:pPr>
            <w:r w:rsidRPr="00FD1256">
              <w:rPr>
                <w:rFonts w:ascii="Arial" w:hAnsi="Arial" w:cs="Arial"/>
                <w:b/>
                <w:sz w:val="22"/>
                <w:szCs w:val="22"/>
              </w:rPr>
              <w:t xml:space="preserve">Mobile Maker Kit </w:t>
            </w:r>
            <w:r w:rsidR="00461EE3" w:rsidRPr="00FD1256">
              <w:rPr>
                <w:rFonts w:ascii="Arial" w:hAnsi="Arial" w:cs="Arial"/>
                <w:b/>
                <w:sz w:val="22"/>
                <w:szCs w:val="22"/>
              </w:rPr>
              <w:t>(Suitable for 40 participants)</w:t>
            </w:r>
          </w:p>
          <w:p w14:paraId="08E95DF2" w14:textId="77777777" w:rsidR="00EC2CEC" w:rsidRPr="00FD1256" w:rsidRDefault="00EC2CEC" w:rsidP="00461EE3">
            <w:pPr>
              <w:pStyle w:val="Header"/>
              <w:jc w:val="center"/>
              <w:rPr>
                <w:rFonts w:ascii="Arial" w:eastAsia="Times New Roman" w:hAnsi="Arial" w:cs="Arial"/>
                <w:b/>
                <w:sz w:val="22"/>
                <w:szCs w:val="22"/>
              </w:rPr>
            </w:pPr>
          </w:p>
        </w:tc>
      </w:tr>
      <w:tr w:rsidR="00EC2CEC" w:rsidRPr="00FD1256" w14:paraId="104DA1B2" w14:textId="77777777" w:rsidTr="006F50EB">
        <w:trPr>
          <w:cantSplit/>
          <w:trHeight w:val="570"/>
          <w:tblHeader/>
        </w:trPr>
        <w:tc>
          <w:tcPr>
            <w:tcW w:w="2169" w:type="dxa"/>
          </w:tcPr>
          <w:p w14:paraId="6B9AF7B2" w14:textId="77777777" w:rsidR="00EC2CEC" w:rsidRPr="00FD1256" w:rsidRDefault="00EC2CEC" w:rsidP="00CA1446">
            <w:pPr>
              <w:rPr>
                <w:rFonts w:ascii="Arial" w:eastAsia="Times New Roman" w:hAnsi="Arial" w:cs="Arial"/>
                <w:b/>
                <w:sz w:val="22"/>
                <w:szCs w:val="22"/>
              </w:rPr>
            </w:pPr>
            <w:r w:rsidRPr="00FD1256">
              <w:rPr>
                <w:rFonts w:ascii="Arial" w:eastAsia="Times New Roman" w:hAnsi="Arial" w:cs="Arial"/>
                <w:b/>
                <w:sz w:val="22"/>
                <w:szCs w:val="22"/>
              </w:rPr>
              <w:t>Kit Items</w:t>
            </w:r>
          </w:p>
          <w:p w14:paraId="331D69AA" w14:textId="77777777" w:rsidR="00EC2CEC" w:rsidRPr="00FD1256" w:rsidRDefault="00EC2CEC" w:rsidP="00CA1446">
            <w:pPr>
              <w:rPr>
                <w:rFonts w:ascii="Arial" w:eastAsia="Times New Roman" w:hAnsi="Arial" w:cs="Arial"/>
                <w:b/>
                <w:sz w:val="22"/>
                <w:szCs w:val="22"/>
              </w:rPr>
            </w:pPr>
            <w:r w:rsidRPr="00FD1256">
              <w:rPr>
                <w:rFonts w:ascii="Arial" w:eastAsia="Times New Roman" w:hAnsi="Arial" w:cs="Arial"/>
                <w:b/>
                <w:sz w:val="22"/>
                <w:szCs w:val="22"/>
              </w:rPr>
              <w:t>(alphabetical)</w:t>
            </w:r>
          </w:p>
        </w:tc>
        <w:tc>
          <w:tcPr>
            <w:tcW w:w="1213" w:type="dxa"/>
          </w:tcPr>
          <w:p w14:paraId="0A6B7E4C" w14:textId="77777777" w:rsidR="00EC2CEC" w:rsidRPr="00FD1256" w:rsidRDefault="00EC2CEC" w:rsidP="00CA1446">
            <w:pPr>
              <w:rPr>
                <w:rFonts w:ascii="Arial" w:hAnsi="Arial" w:cs="Arial"/>
                <w:b/>
                <w:sz w:val="22"/>
                <w:szCs w:val="22"/>
              </w:rPr>
            </w:pPr>
            <w:r w:rsidRPr="00FD1256">
              <w:rPr>
                <w:rFonts w:ascii="Arial" w:eastAsia="Times New Roman" w:hAnsi="Arial" w:cs="Arial"/>
                <w:b/>
                <w:sz w:val="22"/>
                <w:szCs w:val="22"/>
              </w:rPr>
              <w:t>Quantity</w:t>
            </w:r>
          </w:p>
        </w:tc>
        <w:tc>
          <w:tcPr>
            <w:tcW w:w="6370" w:type="dxa"/>
          </w:tcPr>
          <w:p w14:paraId="58D8CD6D" w14:textId="77777777" w:rsidR="00EC2CEC" w:rsidRPr="00FD1256" w:rsidRDefault="00EC2CEC" w:rsidP="00CA1446">
            <w:pPr>
              <w:rPr>
                <w:rFonts w:ascii="Arial" w:eastAsia="Times New Roman" w:hAnsi="Arial" w:cs="Arial"/>
                <w:b/>
                <w:sz w:val="22"/>
                <w:szCs w:val="22"/>
              </w:rPr>
            </w:pPr>
            <w:r w:rsidRPr="00FD1256">
              <w:rPr>
                <w:rFonts w:ascii="Arial" w:eastAsia="Times New Roman" w:hAnsi="Arial" w:cs="Arial"/>
                <w:b/>
                <w:sz w:val="22"/>
                <w:szCs w:val="22"/>
              </w:rPr>
              <w:t>Notes</w:t>
            </w:r>
          </w:p>
        </w:tc>
      </w:tr>
      <w:tr w:rsidR="00922548" w:rsidRPr="00FD1256" w14:paraId="1FF42AEE" w14:textId="77777777" w:rsidTr="006F50EB">
        <w:trPr>
          <w:cantSplit/>
          <w:trHeight w:val="284"/>
        </w:trPr>
        <w:tc>
          <w:tcPr>
            <w:tcW w:w="2169" w:type="dxa"/>
          </w:tcPr>
          <w:p w14:paraId="0D40EE01" w14:textId="77777777" w:rsidR="00922548" w:rsidRPr="00FD1256" w:rsidRDefault="00922548" w:rsidP="00CA1446">
            <w:pPr>
              <w:spacing w:after="120"/>
              <w:rPr>
                <w:rFonts w:ascii="Arial" w:eastAsia="Times New Roman" w:hAnsi="Arial" w:cs="Arial"/>
                <w:sz w:val="22"/>
                <w:szCs w:val="22"/>
              </w:rPr>
            </w:pPr>
            <w:r w:rsidRPr="00FD1256">
              <w:rPr>
                <w:rFonts w:ascii="Arial" w:eastAsia="Times New Roman" w:hAnsi="Arial" w:cs="Arial"/>
                <w:sz w:val="22"/>
                <w:szCs w:val="22"/>
              </w:rPr>
              <w:t>Rolling suitcase or toolbox</w:t>
            </w:r>
          </w:p>
        </w:tc>
        <w:tc>
          <w:tcPr>
            <w:tcW w:w="1213" w:type="dxa"/>
          </w:tcPr>
          <w:p w14:paraId="0EF742A8" w14:textId="77777777" w:rsidR="00922548" w:rsidRPr="00FD1256" w:rsidRDefault="00922548"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3EC4D38A" w14:textId="77777777" w:rsidR="00922548" w:rsidRPr="00FD1256" w:rsidRDefault="00922548" w:rsidP="00922548">
            <w:pPr>
              <w:spacing w:after="120"/>
              <w:rPr>
                <w:rFonts w:ascii="Arial" w:eastAsia="Times New Roman" w:hAnsi="Arial" w:cs="Arial"/>
                <w:sz w:val="22"/>
                <w:szCs w:val="22"/>
              </w:rPr>
            </w:pPr>
            <w:r w:rsidRPr="00FD1256">
              <w:rPr>
                <w:rFonts w:ascii="Arial" w:eastAsia="Times New Roman" w:hAnsi="Arial" w:cs="Arial"/>
                <w:sz w:val="22"/>
                <w:szCs w:val="22"/>
              </w:rPr>
              <w:t>This container needs to hold all the kit items and able to be secured.  Mobile toolboxes often have fasteners that allow for locks and a chain to secure them when they are not use.</w:t>
            </w:r>
          </w:p>
        </w:tc>
      </w:tr>
      <w:tr w:rsidR="00EC2CEC" w:rsidRPr="00FD1256" w14:paraId="434A48EE" w14:textId="77777777" w:rsidTr="006F50EB">
        <w:trPr>
          <w:cantSplit/>
          <w:trHeight w:val="284"/>
        </w:trPr>
        <w:tc>
          <w:tcPr>
            <w:tcW w:w="2169" w:type="dxa"/>
          </w:tcPr>
          <w:p w14:paraId="751F9F1C"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Clamps, Rachet</w:t>
            </w:r>
          </w:p>
        </w:tc>
        <w:tc>
          <w:tcPr>
            <w:tcW w:w="1213" w:type="dxa"/>
          </w:tcPr>
          <w:p w14:paraId="5927ED4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2</w:t>
            </w:r>
          </w:p>
        </w:tc>
        <w:tc>
          <w:tcPr>
            <w:tcW w:w="6370" w:type="dxa"/>
          </w:tcPr>
          <w:p w14:paraId="6BC6C39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6” – 150 mmm Quick Racheting Bar Clamp — Used to make cutting safer; use with a </w:t>
            </w:r>
            <w:r w:rsidRPr="00FD1256">
              <w:rPr>
                <w:rFonts w:ascii="Arial" w:eastAsia="Times New Roman" w:hAnsi="Arial" w:cs="Arial"/>
                <w:i/>
                <w:sz w:val="22"/>
                <w:szCs w:val="22"/>
              </w:rPr>
              <w:t>v block</w:t>
            </w:r>
            <w:r w:rsidRPr="00FD1256">
              <w:rPr>
                <w:rFonts w:ascii="Arial" w:eastAsia="Times New Roman" w:hAnsi="Arial" w:cs="Arial"/>
                <w:sz w:val="22"/>
                <w:szCs w:val="22"/>
              </w:rPr>
              <w:t xml:space="preserve"> to hold round material</w:t>
            </w:r>
          </w:p>
        </w:tc>
      </w:tr>
      <w:tr w:rsidR="00EC2CEC" w:rsidRPr="00FD1256" w14:paraId="3535D141" w14:textId="77777777" w:rsidTr="006F50EB">
        <w:trPr>
          <w:cantSplit/>
          <w:trHeight w:val="284"/>
        </w:trPr>
        <w:tc>
          <w:tcPr>
            <w:tcW w:w="2169" w:type="dxa"/>
          </w:tcPr>
          <w:p w14:paraId="13DC9A9F"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Clamps, Ratchet </w:t>
            </w:r>
          </w:p>
        </w:tc>
        <w:tc>
          <w:tcPr>
            <w:tcW w:w="1213" w:type="dxa"/>
          </w:tcPr>
          <w:p w14:paraId="1124762B"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3</w:t>
            </w:r>
          </w:p>
        </w:tc>
        <w:tc>
          <w:tcPr>
            <w:tcW w:w="6370" w:type="dxa"/>
          </w:tcPr>
          <w:p w14:paraId="3ED61022"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Used to make cutting safer; use with a </w:t>
            </w:r>
            <w:r w:rsidRPr="00FD1256">
              <w:rPr>
                <w:rFonts w:ascii="Arial" w:eastAsia="Times New Roman" w:hAnsi="Arial" w:cs="Arial"/>
                <w:i/>
                <w:sz w:val="22"/>
                <w:szCs w:val="22"/>
              </w:rPr>
              <w:t>v block</w:t>
            </w:r>
            <w:r w:rsidRPr="00FD1256">
              <w:rPr>
                <w:rFonts w:ascii="Arial" w:eastAsia="Times New Roman" w:hAnsi="Arial" w:cs="Arial"/>
                <w:sz w:val="22"/>
                <w:szCs w:val="22"/>
              </w:rPr>
              <w:t xml:space="preserve"> to hold round material</w:t>
            </w:r>
          </w:p>
        </w:tc>
      </w:tr>
      <w:tr w:rsidR="00EC2CEC" w:rsidRPr="00FD1256" w14:paraId="5D48689C" w14:textId="77777777" w:rsidTr="006F50EB">
        <w:trPr>
          <w:cantSplit/>
          <w:trHeight w:val="284"/>
        </w:trPr>
        <w:tc>
          <w:tcPr>
            <w:tcW w:w="2169" w:type="dxa"/>
          </w:tcPr>
          <w:p w14:paraId="6CA9697A" w14:textId="77777777" w:rsidR="00EC2CEC" w:rsidRPr="00FD1256" w:rsidRDefault="00922548" w:rsidP="00CA1446">
            <w:pPr>
              <w:spacing w:after="120"/>
              <w:rPr>
                <w:rFonts w:ascii="Arial" w:eastAsia="Times New Roman" w:hAnsi="Arial" w:cs="Arial"/>
                <w:sz w:val="22"/>
                <w:szCs w:val="22"/>
              </w:rPr>
            </w:pPr>
            <w:r w:rsidRPr="00FD1256">
              <w:rPr>
                <w:rFonts w:ascii="Arial" w:eastAsia="Times New Roman" w:hAnsi="Arial" w:cs="Arial"/>
                <w:sz w:val="22"/>
                <w:szCs w:val="22"/>
              </w:rPr>
              <w:t>Dremmel Kit (optional, depending on budget &amp; site)</w:t>
            </w:r>
            <w:r w:rsidR="00EC2CEC" w:rsidRPr="00FD1256">
              <w:rPr>
                <w:rFonts w:ascii="Arial" w:eastAsia="Times New Roman" w:hAnsi="Arial" w:cs="Arial"/>
                <w:sz w:val="22"/>
                <w:szCs w:val="22"/>
              </w:rPr>
              <w:t xml:space="preserve"> </w:t>
            </w:r>
          </w:p>
        </w:tc>
        <w:tc>
          <w:tcPr>
            <w:tcW w:w="1213" w:type="dxa"/>
          </w:tcPr>
          <w:p w14:paraId="3A40565F"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513E477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Dremmel or Dremmel-like tools offer numerous attachments for cutting, drilling, sanding options.  The tool is small, easy to use, and accessible for reluctant tool users</w:t>
            </w:r>
          </w:p>
        </w:tc>
      </w:tr>
      <w:tr w:rsidR="00EC2CEC" w:rsidRPr="00FD1256" w14:paraId="6479306A" w14:textId="77777777" w:rsidTr="006F50EB">
        <w:trPr>
          <w:cantSplit/>
          <w:trHeight w:val="284"/>
        </w:trPr>
        <w:tc>
          <w:tcPr>
            <w:tcW w:w="2169" w:type="dxa"/>
          </w:tcPr>
          <w:p w14:paraId="3DE2145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Drill bits</w:t>
            </w:r>
          </w:p>
        </w:tc>
        <w:tc>
          <w:tcPr>
            <w:tcW w:w="1213" w:type="dxa"/>
          </w:tcPr>
          <w:p w14:paraId="25334E7C"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 1 Kit </w:t>
            </w:r>
          </w:p>
        </w:tc>
        <w:tc>
          <w:tcPr>
            <w:tcW w:w="6370" w:type="dxa"/>
          </w:tcPr>
          <w:p w14:paraId="3C56AEB5"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Various sizes — IF possible, Keep in Drill Kit</w:t>
            </w:r>
          </w:p>
        </w:tc>
      </w:tr>
      <w:tr w:rsidR="00EC2CEC" w:rsidRPr="00FD1256" w14:paraId="315392DA" w14:textId="77777777" w:rsidTr="006F50EB">
        <w:trPr>
          <w:cantSplit/>
          <w:trHeight w:val="284"/>
        </w:trPr>
        <w:tc>
          <w:tcPr>
            <w:tcW w:w="2169" w:type="dxa"/>
          </w:tcPr>
          <w:p w14:paraId="18434A79"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Drill, Cordless Electric</w:t>
            </w:r>
            <w:r w:rsidR="00922548" w:rsidRPr="00FD1256">
              <w:rPr>
                <w:rFonts w:ascii="Arial" w:eastAsia="Times New Roman" w:hAnsi="Arial" w:cs="Arial"/>
                <w:sz w:val="22"/>
                <w:szCs w:val="22"/>
              </w:rPr>
              <w:t xml:space="preserve"> ((optional, depending on budget &amp; site)</w:t>
            </w:r>
          </w:p>
        </w:tc>
        <w:tc>
          <w:tcPr>
            <w:tcW w:w="1213" w:type="dxa"/>
          </w:tcPr>
          <w:p w14:paraId="688CB003"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78495BCC" w14:textId="77777777" w:rsidR="00EC2CEC" w:rsidRPr="00FD1256" w:rsidRDefault="00461EE3" w:rsidP="00CA1446">
            <w:pPr>
              <w:spacing w:after="120"/>
              <w:rPr>
                <w:rFonts w:ascii="Arial" w:eastAsia="Times New Roman" w:hAnsi="Arial" w:cs="Arial"/>
                <w:sz w:val="22"/>
                <w:szCs w:val="22"/>
              </w:rPr>
            </w:pPr>
            <w:r w:rsidRPr="00FD1256">
              <w:rPr>
                <w:rFonts w:ascii="Arial" w:eastAsia="Times New Roman" w:hAnsi="Arial" w:cs="Arial"/>
                <w:sz w:val="22"/>
                <w:szCs w:val="22"/>
              </w:rPr>
              <w:t>Basic battery powered, light weight drill</w:t>
            </w:r>
          </w:p>
        </w:tc>
      </w:tr>
      <w:tr w:rsidR="00EC2CEC" w:rsidRPr="00FD1256" w14:paraId="64DE32F0" w14:textId="77777777" w:rsidTr="006F50EB">
        <w:trPr>
          <w:cantSplit/>
          <w:trHeight w:val="284"/>
        </w:trPr>
        <w:tc>
          <w:tcPr>
            <w:tcW w:w="2169" w:type="dxa"/>
          </w:tcPr>
          <w:p w14:paraId="6E3584D7"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First Aid Kit</w:t>
            </w:r>
          </w:p>
        </w:tc>
        <w:tc>
          <w:tcPr>
            <w:tcW w:w="1213" w:type="dxa"/>
          </w:tcPr>
          <w:p w14:paraId="16362F88" w14:textId="77777777" w:rsidR="00EC2CEC" w:rsidRPr="00FD1256" w:rsidRDefault="00EC2CEC" w:rsidP="00CA1446">
            <w:pPr>
              <w:spacing w:after="120"/>
              <w:rPr>
                <w:rFonts w:ascii="Arial" w:hAnsi="Arial" w:cs="Arial"/>
                <w:sz w:val="22"/>
                <w:szCs w:val="22"/>
              </w:rPr>
            </w:pPr>
            <w:r w:rsidRPr="00FD1256">
              <w:rPr>
                <w:rFonts w:ascii="Arial" w:eastAsia="Times New Roman" w:hAnsi="Arial" w:cs="Arial"/>
                <w:sz w:val="22"/>
                <w:szCs w:val="22"/>
              </w:rPr>
              <w:t>1</w:t>
            </w:r>
          </w:p>
        </w:tc>
        <w:tc>
          <w:tcPr>
            <w:tcW w:w="6370" w:type="dxa"/>
          </w:tcPr>
          <w:p w14:paraId="37CA3EF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Basic Kit</w:t>
            </w:r>
          </w:p>
        </w:tc>
      </w:tr>
      <w:tr w:rsidR="00EC2CEC" w:rsidRPr="00FD1256" w14:paraId="1171586B" w14:textId="77777777" w:rsidTr="006F50EB">
        <w:trPr>
          <w:cantSplit/>
          <w:trHeight w:val="284"/>
        </w:trPr>
        <w:tc>
          <w:tcPr>
            <w:tcW w:w="2169" w:type="dxa"/>
          </w:tcPr>
          <w:p w14:paraId="3B551DA5"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Glue Gun, Mini </w:t>
            </w:r>
          </w:p>
        </w:tc>
        <w:tc>
          <w:tcPr>
            <w:tcW w:w="1213" w:type="dxa"/>
          </w:tcPr>
          <w:p w14:paraId="4B5F1177"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4</w:t>
            </w:r>
          </w:p>
        </w:tc>
        <w:tc>
          <w:tcPr>
            <w:tcW w:w="6370" w:type="dxa"/>
          </w:tcPr>
          <w:p w14:paraId="192DE9DC"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Lower heat and longer to heat up — Used for tongue depressors, etc.</w:t>
            </w:r>
          </w:p>
        </w:tc>
      </w:tr>
      <w:tr w:rsidR="00EC2CEC" w:rsidRPr="00FD1256" w14:paraId="0A2A0075" w14:textId="77777777" w:rsidTr="006F50EB">
        <w:trPr>
          <w:cantSplit/>
          <w:trHeight w:val="284"/>
        </w:trPr>
        <w:tc>
          <w:tcPr>
            <w:tcW w:w="2169" w:type="dxa"/>
          </w:tcPr>
          <w:p w14:paraId="4459BCE4"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Mini Glue sticks</w:t>
            </w:r>
          </w:p>
        </w:tc>
        <w:tc>
          <w:tcPr>
            <w:tcW w:w="1213" w:type="dxa"/>
          </w:tcPr>
          <w:p w14:paraId="41B03D43"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 pkg</w:t>
            </w:r>
          </w:p>
        </w:tc>
        <w:tc>
          <w:tcPr>
            <w:tcW w:w="6370" w:type="dxa"/>
          </w:tcPr>
          <w:p w14:paraId="212B034A"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Refills</w:t>
            </w:r>
          </w:p>
        </w:tc>
      </w:tr>
      <w:tr w:rsidR="00EC2CEC" w:rsidRPr="00FD1256" w14:paraId="7E6E7103" w14:textId="77777777" w:rsidTr="006F50EB">
        <w:trPr>
          <w:cantSplit/>
          <w:trHeight w:val="284"/>
        </w:trPr>
        <w:tc>
          <w:tcPr>
            <w:tcW w:w="2169" w:type="dxa"/>
          </w:tcPr>
          <w:p w14:paraId="0860426D"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Glue Gun, Rapid heat </w:t>
            </w:r>
          </w:p>
        </w:tc>
        <w:tc>
          <w:tcPr>
            <w:tcW w:w="1213" w:type="dxa"/>
          </w:tcPr>
          <w:p w14:paraId="6FE112BB"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2898868C"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Heats faster and hotter than mini glue guns — Used for Doweling, Plastic, Metal</w:t>
            </w:r>
          </w:p>
        </w:tc>
      </w:tr>
      <w:tr w:rsidR="00EC2CEC" w:rsidRPr="00FD1256" w14:paraId="074C3068" w14:textId="77777777" w:rsidTr="006F50EB">
        <w:trPr>
          <w:cantSplit/>
          <w:trHeight w:val="284"/>
        </w:trPr>
        <w:tc>
          <w:tcPr>
            <w:tcW w:w="2169" w:type="dxa"/>
          </w:tcPr>
          <w:p w14:paraId="6DF27D3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Glue Gun, Rapid heat sticks</w:t>
            </w:r>
          </w:p>
        </w:tc>
        <w:tc>
          <w:tcPr>
            <w:tcW w:w="1213" w:type="dxa"/>
          </w:tcPr>
          <w:p w14:paraId="0ABAB460"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 package</w:t>
            </w:r>
          </w:p>
        </w:tc>
        <w:tc>
          <w:tcPr>
            <w:tcW w:w="6370" w:type="dxa"/>
          </w:tcPr>
          <w:p w14:paraId="37A6710F"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Refills</w:t>
            </w:r>
          </w:p>
        </w:tc>
      </w:tr>
      <w:tr w:rsidR="00EC2CEC" w:rsidRPr="00FD1256" w14:paraId="15F8EA01" w14:textId="77777777" w:rsidTr="006F50EB">
        <w:trPr>
          <w:cantSplit/>
          <w:trHeight w:val="284"/>
        </w:trPr>
        <w:tc>
          <w:tcPr>
            <w:tcW w:w="2169" w:type="dxa"/>
          </w:tcPr>
          <w:p w14:paraId="10E9C519"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Hammer</w:t>
            </w:r>
          </w:p>
        </w:tc>
        <w:tc>
          <w:tcPr>
            <w:tcW w:w="1213" w:type="dxa"/>
          </w:tcPr>
          <w:p w14:paraId="733B1636"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1</w:t>
            </w:r>
          </w:p>
        </w:tc>
        <w:tc>
          <w:tcPr>
            <w:tcW w:w="6370" w:type="dxa"/>
          </w:tcPr>
          <w:p w14:paraId="3CD0166B" w14:textId="77777777" w:rsidR="00EC2CEC" w:rsidRPr="00FD1256" w:rsidRDefault="00EC2CEC" w:rsidP="00CA1446">
            <w:pPr>
              <w:spacing w:after="120"/>
              <w:rPr>
                <w:rFonts w:ascii="Arial" w:hAnsi="Arial" w:cs="Arial"/>
                <w:sz w:val="22"/>
                <w:szCs w:val="22"/>
              </w:rPr>
            </w:pPr>
          </w:p>
        </w:tc>
      </w:tr>
      <w:tr w:rsidR="00EC2CEC" w:rsidRPr="00FD1256" w14:paraId="6A954F09" w14:textId="77777777" w:rsidTr="006F50EB">
        <w:trPr>
          <w:cantSplit/>
          <w:trHeight w:val="284"/>
        </w:trPr>
        <w:tc>
          <w:tcPr>
            <w:tcW w:w="2169" w:type="dxa"/>
          </w:tcPr>
          <w:p w14:paraId="0935E7C2"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Pliers</w:t>
            </w:r>
          </w:p>
        </w:tc>
        <w:tc>
          <w:tcPr>
            <w:tcW w:w="1213" w:type="dxa"/>
          </w:tcPr>
          <w:p w14:paraId="7408A43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0A90A84D"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 xml:space="preserve">Preferred: Needle Nose with wire cutter </w:t>
            </w:r>
          </w:p>
        </w:tc>
      </w:tr>
      <w:tr w:rsidR="00EC2CEC" w:rsidRPr="00FD1256" w14:paraId="3371D5C3" w14:textId="77777777" w:rsidTr="006F50EB">
        <w:trPr>
          <w:cantSplit/>
          <w:trHeight w:val="284"/>
        </w:trPr>
        <w:tc>
          <w:tcPr>
            <w:tcW w:w="2169" w:type="dxa"/>
          </w:tcPr>
          <w:p w14:paraId="7D060DE4"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Pliers</w:t>
            </w:r>
          </w:p>
        </w:tc>
        <w:tc>
          <w:tcPr>
            <w:tcW w:w="1213" w:type="dxa"/>
          </w:tcPr>
          <w:p w14:paraId="6C4FED2B"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4</w:t>
            </w:r>
          </w:p>
        </w:tc>
        <w:tc>
          <w:tcPr>
            <w:tcW w:w="6370" w:type="dxa"/>
          </w:tcPr>
          <w:p w14:paraId="514A88E0"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 xml:space="preserve">Preferred: Needle Nose with wire cutter </w:t>
            </w:r>
          </w:p>
        </w:tc>
      </w:tr>
      <w:tr w:rsidR="00EC2CEC" w:rsidRPr="00FD1256" w14:paraId="77F97A25" w14:textId="77777777" w:rsidTr="006F50EB">
        <w:trPr>
          <w:cantSplit/>
          <w:trHeight w:val="284"/>
        </w:trPr>
        <w:tc>
          <w:tcPr>
            <w:tcW w:w="2169" w:type="dxa"/>
          </w:tcPr>
          <w:p w14:paraId="31227242"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lastRenderedPageBreak/>
              <w:t>Power Bar</w:t>
            </w:r>
          </w:p>
        </w:tc>
        <w:tc>
          <w:tcPr>
            <w:tcW w:w="1213" w:type="dxa"/>
          </w:tcPr>
          <w:p w14:paraId="11860E5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w:t>
            </w:r>
          </w:p>
        </w:tc>
        <w:tc>
          <w:tcPr>
            <w:tcW w:w="6370" w:type="dxa"/>
          </w:tcPr>
          <w:p w14:paraId="5EE0FA91"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Prefer</w:t>
            </w:r>
            <w:r w:rsidR="00461EE3" w:rsidRPr="00FD1256">
              <w:rPr>
                <w:rFonts w:ascii="Arial" w:eastAsia="Times New Roman" w:hAnsi="Arial" w:cs="Arial"/>
                <w:sz w:val="22"/>
                <w:szCs w:val="22"/>
              </w:rPr>
              <w:t xml:space="preserve">ably 6 foot reach and at least </w:t>
            </w:r>
            <w:r w:rsidRPr="00FD1256">
              <w:rPr>
                <w:rFonts w:ascii="Arial" w:eastAsia="Times New Roman" w:hAnsi="Arial" w:cs="Arial"/>
                <w:sz w:val="22"/>
                <w:szCs w:val="22"/>
              </w:rPr>
              <w:t>6 plug-ins</w:t>
            </w:r>
          </w:p>
        </w:tc>
      </w:tr>
      <w:tr w:rsidR="00EC2CEC" w:rsidRPr="00FD1256" w14:paraId="264C8724" w14:textId="77777777" w:rsidTr="006F50EB">
        <w:trPr>
          <w:cantSplit/>
          <w:trHeight w:val="284"/>
        </w:trPr>
        <w:tc>
          <w:tcPr>
            <w:tcW w:w="2169" w:type="dxa"/>
          </w:tcPr>
          <w:p w14:paraId="38CFC5BE"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Rulers, 12”</w:t>
            </w:r>
          </w:p>
        </w:tc>
        <w:tc>
          <w:tcPr>
            <w:tcW w:w="1213" w:type="dxa"/>
          </w:tcPr>
          <w:p w14:paraId="15E1DDDF"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5</w:t>
            </w:r>
          </w:p>
        </w:tc>
        <w:tc>
          <w:tcPr>
            <w:tcW w:w="6370" w:type="dxa"/>
          </w:tcPr>
          <w:p w14:paraId="1509714E"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Recommend: Steel rulers to use with </w:t>
            </w:r>
            <w:r w:rsidR="00461EE3" w:rsidRPr="00FD1256">
              <w:rPr>
                <w:rFonts w:ascii="Arial" w:eastAsia="Times New Roman" w:hAnsi="Arial" w:cs="Arial"/>
                <w:sz w:val="22"/>
                <w:szCs w:val="22"/>
              </w:rPr>
              <w:t>utility</w:t>
            </w:r>
            <w:r w:rsidRPr="00FD1256">
              <w:rPr>
                <w:rFonts w:ascii="Arial" w:eastAsia="Times New Roman" w:hAnsi="Arial" w:cs="Arial"/>
                <w:sz w:val="22"/>
                <w:szCs w:val="22"/>
              </w:rPr>
              <w:t xml:space="preserve"> box cutters </w:t>
            </w:r>
          </w:p>
        </w:tc>
      </w:tr>
      <w:tr w:rsidR="00EC2CEC" w:rsidRPr="00FD1256" w14:paraId="5F5ACC9F" w14:textId="77777777" w:rsidTr="006F50EB">
        <w:trPr>
          <w:cantSplit/>
          <w:trHeight w:val="284"/>
        </w:trPr>
        <w:tc>
          <w:tcPr>
            <w:tcW w:w="2169" w:type="dxa"/>
          </w:tcPr>
          <w:p w14:paraId="60E946B2"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Saw, Fine-tooth hand </w:t>
            </w:r>
          </w:p>
        </w:tc>
        <w:tc>
          <w:tcPr>
            <w:tcW w:w="1213" w:type="dxa"/>
          </w:tcPr>
          <w:p w14:paraId="7049F39A" w14:textId="77777777" w:rsidR="00EC2CEC" w:rsidRPr="00FD1256" w:rsidRDefault="00EC2CEC" w:rsidP="00CA1446">
            <w:pPr>
              <w:spacing w:after="120"/>
              <w:rPr>
                <w:rFonts w:ascii="Arial" w:hAnsi="Arial" w:cs="Arial"/>
                <w:sz w:val="22"/>
                <w:szCs w:val="22"/>
              </w:rPr>
            </w:pPr>
            <w:r w:rsidRPr="00FD1256">
              <w:rPr>
                <w:rFonts w:ascii="Arial" w:eastAsia="Times New Roman" w:hAnsi="Arial" w:cs="Arial"/>
                <w:sz w:val="22"/>
                <w:szCs w:val="22"/>
              </w:rPr>
              <w:t>3</w:t>
            </w:r>
          </w:p>
        </w:tc>
        <w:tc>
          <w:tcPr>
            <w:tcW w:w="6370" w:type="dxa"/>
          </w:tcPr>
          <w:p w14:paraId="60134C16"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 xml:space="preserve">Folding pruning saw also works well </w:t>
            </w:r>
          </w:p>
        </w:tc>
      </w:tr>
      <w:tr w:rsidR="00EC2CEC" w:rsidRPr="00FD1256" w14:paraId="550265BA" w14:textId="77777777" w:rsidTr="006F50EB">
        <w:trPr>
          <w:cantSplit/>
          <w:trHeight w:val="284"/>
        </w:trPr>
        <w:tc>
          <w:tcPr>
            <w:tcW w:w="2169" w:type="dxa"/>
          </w:tcPr>
          <w:p w14:paraId="3968C76E"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Saw, Hack</w:t>
            </w:r>
          </w:p>
        </w:tc>
        <w:tc>
          <w:tcPr>
            <w:tcW w:w="1213" w:type="dxa"/>
          </w:tcPr>
          <w:p w14:paraId="03B78E5F"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2</w:t>
            </w:r>
          </w:p>
        </w:tc>
        <w:tc>
          <w:tcPr>
            <w:tcW w:w="6370" w:type="dxa"/>
          </w:tcPr>
          <w:p w14:paraId="33DD89F6" w14:textId="77777777" w:rsidR="00EC2CEC" w:rsidRPr="00FD1256" w:rsidRDefault="00EC2CEC" w:rsidP="00CA1446">
            <w:pPr>
              <w:spacing w:after="120"/>
              <w:rPr>
                <w:rFonts w:ascii="Arial" w:hAnsi="Arial" w:cs="Arial"/>
                <w:sz w:val="22"/>
                <w:szCs w:val="22"/>
              </w:rPr>
            </w:pPr>
            <w:r w:rsidRPr="00FD1256">
              <w:rPr>
                <w:rFonts w:ascii="Arial" w:hAnsi="Arial" w:cs="Arial"/>
                <w:sz w:val="22"/>
                <w:szCs w:val="22"/>
              </w:rPr>
              <w:t>Easier to cut with than wood saws</w:t>
            </w:r>
          </w:p>
        </w:tc>
      </w:tr>
      <w:tr w:rsidR="00EC2CEC" w:rsidRPr="00FD1256" w14:paraId="5BF8A644" w14:textId="77777777" w:rsidTr="006F50EB">
        <w:trPr>
          <w:cantSplit/>
          <w:trHeight w:val="284"/>
        </w:trPr>
        <w:tc>
          <w:tcPr>
            <w:tcW w:w="2169" w:type="dxa"/>
          </w:tcPr>
          <w:p w14:paraId="580575B9"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Scissors </w:t>
            </w:r>
          </w:p>
        </w:tc>
        <w:tc>
          <w:tcPr>
            <w:tcW w:w="1213" w:type="dxa"/>
          </w:tcPr>
          <w:p w14:paraId="64821C49"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5</w:t>
            </w:r>
          </w:p>
        </w:tc>
        <w:tc>
          <w:tcPr>
            <w:tcW w:w="6370" w:type="dxa"/>
          </w:tcPr>
          <w:p w14:paraId="6E8413CE"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Preferred: various sizes/functions</w:t>
            </w:r>
          </w:p>
        </w:tc>
      </w:tr>
      <w:tr w:rsidR="00EC2CEC" w:rsidRPr="00FD1256" w14:paraId="0D495E5B" w14:textId="77777777" w:rsidTr="006F50EB">
        <w:trPr>
          <w:cantSplit/>
          <w:trHeight w:val="284"/>
        </w:trPr>
        <w:tc>
          <w:tcPr>
            <w:tcW w:w="2169" w:type="dxa"/>
          </w:tcPr>
          <w:p w14:paraId="6D0F763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 xml:space="preserve">Squares, Quick Angle </w:t>
            </w:r>
          </w:p>
        </w:tc>
        <w:tc>
          <w:tcPr>
            <w:tcW w:w="1213" w:type="dxa"/>
          </w:tcPr>
          <w:p w14:paraId="0536EAF5"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5</w:t>
            </w:r>
          </w:p>
        </w:tc>
        <w:tc>
          <w:tcPr>
            <w:tcW w:w="6370" w:type="dxa"/>
          </w:tcPr>
          <w:p w14:paraId="26E07DDD"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Good for complex mathematics measuring and angle cuts</w:t>
            </w:r>
          </w:p>
        </w:tc>
      </w:tr>
      <w:tr w:rsidR="00EC2CEC" w:rsidRPr="00FD1256" w14:paraId="3E11592C" w14:textId="77777777" w:rsidTr="006F50EB">
        <w:trPr>
          <w:cantSplit/>
          <w:trHeight w:val="284"/>
        </w:trPr>
        <w:tc>
          <w:tcPr>
            <w:tcW w:w="2169" w:type="dxa"/>
          </w:tcPr>
          <w:p w14:paraId="52B57F15"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Tape Measure</w:t>
            </w:r>
          </w:p>
        </w:tc>
        <w:tc>
          <w:tcPr>
            <w:tcW w:w="1213" w:type="dxa"/>
          </w:tcPr>
          <w:p w14:paraId="17D9210C"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5</w:t>
            </w:r>
          </w:p>
        </w:tc>
        <w:tc>
          <w:tcPr>
            <w:tcW w:w="6370" w:type="dxa"/>
          </w:tcPr>
          <w:p w14:paraId="7FD589B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12 foot is adequate</w:t>
            </w:r>
          </w:p>
        </w:tc>
      </w:tr>
      <w:tr w:rsidR="00EC2CEC" w:rsidRPr="00FD1256" w14:paraId="586F436F" w14:textId="77777777" w:rsidTr="006F50EB">
        <w:trPr>
          <w:cantSplit/>
          <w:trHeight w:val="227"/>
        </w:trPr>
        <w:tc>
          <w:tcPr>
            <w:tcW w:w="2169" w:type="dxa"/>
          </w:tcPr>
          <w:p w14:paraId="3A96B43E"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Utility box cutters</w:t>
            </w:r>
          </w:p>
        </w:tc>
        <w:tc>
          <w:tcPr>
            <w:tcW w:w="1213" w:type="dxa"/>
          </w:tcPr>
          <w:p w14:paraId="428D7E66"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5</w:t>
            </w:r>
          </w:p>
        </w:tc>
        <w:tc>
          <w:tcPr>
            <w:tcW w:w="6370" w:type="dxa"/>
          </w:tcPr>
          <w:p w14:paraId="4936DAA8" w14:textId="77777777" w:rsidR="00EC2CEC" w:rsidRPr="00FD1256" w:rsidRDefault="00EC2CEC" w:rsidP="00CA1446">
            <w:pPr>
              <w:spacing w:after="120"/>
              <w:rPr>
                <w:rFonts w:ascii="Arial" w:eastAsia="Times New Roman" w:hAnsi="Arial" w:cs="Arial"/>
                <w:sz w:val="22"/>
                <w:szCs w:val="22"/>
              </w:rPr>
            </w:pPr>
            <w:r w:rsidRPr="00FD1256">
              <w:rPr>
                <w:rFonts w:ascii="Arial" w:eastAsia="Times New Roman" w:hAnsi="Arial" w:cs="Arial"/>
                <w:sz w:val="22"/>
                <w:szCs w:val="22"/>
              </w:rPr>
              <w:t>Some come with refillable blades in the handle</w:t>
            </w:r>
          </w:p>
        </w:tc>
      </w:tr>
    </w:tbl>
    <w:p w14:paraId="3F7AE273" w14:textId="77777777" w:rsidR="00EC2CEC" w:rsidRPr="00FD1256" w:rsidRDefault="00EC2CEC" w:rsidP="00EC2CEC">
      <w:pPr>
        <w:jc w:val="both"/>
        <w:rPr>
          <w:rFonts w:ascii="Arial" w:hAnsi="Arial" w:cs="Arial"/>
          <w:sz w:val="22"/>
          <w:szCs w:val="22"/>
        </w:rPr>
      </w:pPr>
    </w:p>
    <w:p w14:paraId="684E298C" w14:textId="77777777" w:rsidR="005E5982" w:rsidRPr="00FD1256" w:rsidRDefault="005E5982">
      <w:pPr>
        <w:rPr>
          <w:rFonts w:ascii="Arial" w:hAnsi="Arial" w:cs="Arial"/>
          <w:sz w:val="22"/>
          <w:szCs w:val="22"/>
        </w:rPr>
      </w:pPr>
      <w:r w:rsidRPr="00FD1256">
        <w:rPr>
          <w:rFonts w:ascii="Arial" w:hAnsi="Arial" w:cs="Arial"/>
          <w:sz w:val="22"/>
          <w:szCs w:val="22"/>
        </w:rPr>
        <w:br w:type="page"/>
      </w:r>
    </w:p>
    <w:p w14:paraId="199CBC8C" w14:textId="77777777" w:rsidR="0031492D" w:rsidRDefault="005E5982" w:rsidP="00657B01">
      <w:pPr>
        <w:pStyle w:val="Default"/>
        <w:rPr>
          <w:rFonts w:ascii="Arial" w:hAnsi="Arial" w:cs="Arial"/>
          <w:b/>
        </w:rPr>
      </w:pPr>
      <w:r w:rsidRPr="00FD1256">
        <w:rPr>
          <w:rFonts w:ascii="Arial" w:hAnsi="Arial" w:cs="Arial"/>
          <w:b/>
        </w:rPr>
        <w:lastRenderedPageBreak/>
        <w:t>Appendix 2 – Sample Design Challenges</w:t>
      </w:r>
    </w:p>
    <w:p w14:paraId="2CFA14C9" w14:textId="77777777" w:rsidR="00657B01" w:rsidRPr="00657B01" w:rsidRDefault="00657B01" w:rsidP="00657B01">
      <w:pPr>
        <w:pStyle w:val="Default"/>
        <w:rPr>
          <w:rFonts w:ascii="Arial" w:hAnsi="Arial" w:cs="Arial"/>
          <w:b/>
        </w:rPr>
      </w:pPr>
    </w:p>
    <w:p w14:paraId="10FC3944" w14:textId="77777777" w:rsidR="0031492D" w:rsidRPr="0031492D" w:rsidRDefault="005E5982" w:rsidP="0031492D">
      <w:pPr>
        <w:pBdr>
          <w:top w:val="nil"/>
          <w:left w:val="nil"/>
          <w:bottom w:val="nil"/>
          <w:right w:val="nil"/>
          <w:between w:val="nil"/>
          <w:bar w:val="nil"/>
        </w:pBdr>
        <w:spacing w:after="120"/>
        <w:rPr>
          <w:rFonts w:ascii="Arial" w:hAnsi="Arial" w:cs="Arial"/>
          <w:color w:val="000000" w:themeColor="text1"/>
          <w:sz w:val="22"/>
          <w:szCs w:val="22"/>
        </w:rPr>
      </w:pPr>
      <w:r w:rsidRPr="0031492D">
        <w:rPr>
          <w:rFonts w:ascii="Arial" w:hAnsi="Arial" w:cs="Arial"/>
          <w:sz w:val="22"/>
          <w:szCs w:val="22"/>
        </w:rPr>
        <w:t xml:space="preserve">The </w:t>
      </w:r>
      <w:r w:rsidR="0031492D" w:rsidRPr="0031492D">
        <w:rPr>
          <w:rFonts w:ascii="Arial" w:hAnsi="Arial" w:cs="Arial"/>
          <w:sz w:val="22"/>
          <w:szCs w:val="22"/>
        </w:rPr>
        <w:t>sample</w:t>
      </w:r>
      <w:r w:rsidRPr="0031492D">
        <w:rPr>
          <w:rFonts w:ascii="Arial" w:hAnsi="Arial" w:cs="Arial"/>
          <w:sz w:val="22"/>
          <w:szCs w:val="22"/>
        </w:rPr>
        <w:t xml:space="preserve"> </w:t>
      </w:r>
      <w:r w:rsidR="00906654">
        <w:rPr>
          <w:rFonts w:ascii="Arial" w:hAnsi="Arial" w:cs="Arial"/>
          <w:sz w:val="22"/>
          <w:szCs w:val="22"/>
        </w:rPr>
        <w:t>design challenge</w:t>
      </w:r>
      <w:r w:rsidRPr="0031492D">
        <w:rPr>
          <w:rFonts w:ascii="Arial" w:hAnsi="Arial" w:cs="Arial"/>
          <w:sz w:val="22"/>
          <w:szCs w:val="22"/>
        </w:rPr>
        <w:t xml:space="preserve"> </w:t>
      </w:r>
      <w:r w:rsidR="0031492D" w:rsidRPr="0031492D">
        <w:rPr>
          <w:rFonts w:ascii="Arial" w:hAnsi="Arial" w:cs="Arial"/>
          <w:sz w:val="22"/>
          <w:szCs w:val="22"/>
        </w:rPr>
        <w:t xml:space="preserve">provided here </w:t>
      </w:r>
      <w:r w:rsidRPr="0031492D">
        <w:rPr>
          <w:rFonts w:ascii="Arial" w:hAnsi="Arial" w:cs="Arial"/>
          <w:sz w:val="22"/>
          <w:szCs w:val="22"/>
        </w:rPr>
        <w:t>are based on work done in western Canada.  They do not presume to reflect the South African context in which this research project is situated, but they do provide a model from which we might create more appropriate challenges.</w:t>
      </w:r>
      <w:r w:rsidR="0031492D" w:rsidRPr="0031492D">
        <w:rPr>
          <w:rFonts w:ascii="Arial" w:hAnsi="Arial" w:cs="Arial"/>
          <w:sz w:val="22"/>
          <w:szCs w:val="22"/>
        </w:rPr>
        <w:t xml:space="preserve">  They follow the ILC Design Challenge structure shared in Section 3 - </w:t>
      </w:r>
      <w:r w:rsidR="0031492D" w:rsidRPr="0031492D">
        <w:rPr>
          <w:rFonts w:ascii="Arial" w:hAnsi="Arial" w:cs="Arial"/>
          <w:color w:val="000000" w:themeColor="text1"/>
          <w:sz w:val="22"/>
          <w:szCs w:val="22"/>
        </w:rPr>
        <w:t>Components of a Good Design Challenge</w:t>
      </w:r>
    </w:p>
    <w:p w14:paraId="372D9BCD" w14:textId="77777777" w:rsidR="0031492D" w:rsidRPr="0031492D" w:rsidRDefault="0031492D" w:rsidP="0031492D">
      <w:pPr>
        <w:rPr>
          <w:rFonts w:ascii="Arial" w:hAnsi="Arial" w:cs="Arial"/>
          <w:b/>
          <w:sz w:val="22"/>
          <w:szCs w:val="22"/>
        </w:rPr>
      </w:pPr>
      <w:r>
        <w:rPr>
          <w:rFonts w:ascii="Arial" w:hAnsi="Arial" w:cs="Arial"/>
          <w:sz w:val="22"/>
          <w:szCs w:val="22"/>
        </w:rPr>
        <w:t xml:space="preserve">The first </w:t>
      </w:r>
      <w:r w:rsidR="00153AD9">
        <w:rPr>
          <w:rFonts w:ascii="Arial" w:hAnsi="Arial" w:cs="Arial"/>
          <w:sz w:val="22"/>
          <w:szCs w:val="22"/>
        </w:rPr>
        <w:t xml:space="preserve">sample </w:t>
      </w:r>
      <w:r>
        <w:rPr>
          <w:rFonts w:ascii="Arial" w:hAnsi="Arial" w:cs="Arial"/>
          <w:sz w:val="22"/>
          <w:szCs w:val="22"/>
        </w:rPr>
        <w:t xml:space="preserve">design challenge builds on the research question shared in </w:t>
      </w:r>
      <w:r w:rsidRPr="0031492D">
        <w:rPr>
          <w:rFonts w:ascii="Arial" w:hAnsi="Arial" w:cs="Arial"/>
          <w:b/>
          <w:sz w:val="22"/>
          <w:szCs w:val="22"/>
        </w:rPr>
        <w:t>Section</w:t>
      </w:r>
      <w:r>
        <w:rPr>
          <w:rFonts w:ascii="Arial" w:hAnsi="Arial" w:cs="Arial"/>
          <w:sz w:val="22"/>
          <w:szCs w:val="22"/>
        </w:rPr>
        <w:t xml:space="preserve"> </w:t>
      </w:r>
      <w:r w:rsidRPr="00FD1256">
        <w:rPr>
          <w:rFonts w:ascii="Arial" w:hAnsi="Arial" w:cs="Arial"/>
          <w:b/>
          <w:sz w:val="22"/>
          <w:szCs w:val="22"/>
        </w:rPr>
        <w:t xml:space="preserve">2.2 Using Design Thinking </w:t>
      </w:r>
      <w:r>
        <w:rPr>
          <w:rFonts w:ascii="Arial" w:hAnsi="Arial" w:cs="Arial"/>
          <w:b/>
          <w:sz w:val="22"/>
          <w:szCs w:val="22"/>
        </w:rPr>
        <w:t xml:space="preserve">for Research.  </w:t>
      </w:r>
      <w:r w:rsidRPr="0031492D">
        <w:rPr>
          <w:rFonts w:ascii="Arial" w:hAnsi="Arial" w:cs="Arial"/>
          <w:sz w:val="22"/>
          <w:szCs w:val="22"/>
        </w:rPr>
        <w:t>As stated in that section</w:t>
      </w:r>
      <w:r>
        <w:rPr>
          <w:rFonts w:ascii="Arial" w:hAnsi="Arial" w:cs="Arial"/>
          <w:b/>
          <w:sz w:val="22"/>
          <w:szCs w:val="22"/>
        </w:rPr>
        <w:t xml:space="preserve">, </w:t>
      </w:r>
      <w:r>
        <w:rPr>
          <w:rFonts w:ascii="Arial" w:hAnsi="Arial" w:cs="Arial"/>
          <w:sz w:val="22"/>
          <w:szCs w:val="22"/>
        </w:rPr>
        <w:t>t</w:t>
      </w:r>
      <w:r w:rsidRPr="00FD1256">
        <w:rPr>
          <w:rFonts w:ascii="Arial" w:hAnsi="Arial" w:cs="Arial"/>
          <w:sz w:val="22"/>
          <w:szCs w:val="22"/>
        </w:rPr>
        <w:t xml:space="preserve">he design thinking process typically starts with a real-world challenge. Rather than hurrying to find a quick solution or trying to immediately replicate generalized solutions, the design thinking process is used to find and identify the source of the challenge by engaging with the people experiencing it and experiencing the factors that created it. </w:t>
      </w:r>
    </w:p>
    <w:p w14:paraId="6BBEE6DB" w14:textId="77777777" w:rsidR="0031492D" w:rsidRPr="00FD1256" w:rsidRDefault="0031492D" w:rsidP="0031492D">
      <w:pPr>
        <w:rPr>
          <w:rFonts w:ascii="Arial" w:hAnsi="Arial" w:cs="Arial"/>
          <w:sz w:val="22"/>
          <w:szCs w:val="22"/>
        </w:rPr>
      </w:pPr>
    </w:p>
    <w:p w14:paraId="15AB422B" w14:textId="77777777" w:rsidR="0031492D" w:rsidRPr="00FD1256" w:rsidRDefault="00153AD9" w:rsidP="0031492D">
      <w:pPr>
        <w:rPr>
          <w:rFonts w:ascii="Arial" w:hAnsi="Arial" w:cs="Arial"/>
          <w:sz w:val="22"/>
          <w:szCs w:val="22"/>
        </w:rPr>
      </w:pPr>
      <w:r>
        <w:rPr>
          <w:rFonts w:ascii="Arial" w:hAnsi="Arial" w:cs="Arial"/>
          <w:sz w:val="22"/>
          <w:szCs w:val="22"/>
        </w:rPr>
        <w:t>The</w:t>
      </w:r>
      <w:r w:rsidR="0031492D" w:rsidRPr="00FD1256">
        <w:rPr>
          <w:rFonts w:ascii="Arial" w:hAnsi="Arial" w:cs="Arial"/>
          <w:sz w:val="22"/>
          <w:szCs w:val="22"/>
        </w:rPr>
        <w:t xml:space="preserve"> complex or wicked problem </w:t>
      </w:r>
      <w:r>
        <w:rPr>
          <w:rFonts w:ascii="Arial" w:hAnsi="Arial" w:cs="Arial"/>
          <w:sz w:val="22"/>
          <w:szCs w:val="22"/>
        </w:rPr>
        <w:t>informing this design challenge is</w:t>
      </w:r>
    </w:p>
    <w:p w14:paraId="66162098" w14:textId="77777777" w:rsidR="0031492D" w:rsidRPr="00FD1256" w:rsidRDefault="0031492D" w:rsidP="0031492D">
      <w:pPr>
        <w:rPr>
          <w:rFonts w:ascii="Arial" w:hAnsi="Arial" w:cs="Arial"/>
          <w:sz w:val="22"/>
          <w:szCs w:val="22"/>
        </w:rPr>
      </w:pPr>
    </w:p>
    <w:p w14:paraId="79ED512A" w14:textId="77777777" w:rsidR="0031492D" w:rsidRPr="00FD1256" w:rsidRDefault="0031492D" w:rsidP="0031492D">
      <w:pPr>
        <w:ind w:left="720"/>
        <w:rPr>
          <w:rFonts w:ascii="Arial" w:hAnsi="Arial" w:cs="Arial"/>
          <w:b/>
          <w:i/>
          <w:sz w:val="22"/>
          <w:szCs w:val="22"/>
        </w:rPr>
      </w:pPr>
      <w:r w:rsidRPr="00FD1256">
        <w:rPr>
          <w:rFonts w:ascii="Arial" w:hAnsi="Arial" w:cs="Arial"/>
          <w:b/>
          <w:i/>
          <w:sz w:val="22"/>
          <w:szCs w:val="22"/>
        </w:rPr>
        <w:t>How might understanding the components of a healthy meal assist families in preparing and eating foods that support active, healthy living? Further, what barriers do families in extreme poverty face in attempting to prepare and consume meals that support active, healthy living?</w:t>
      </w:r>
      <w:r w:rsidRPr="00FD1256">
        <w:rPr>
          <w:rFonts w:ascii="Arial" w:hAnsi="Arial" w:cs="Arial"/>
          <w:sz w:val="22"/>
          <w:szCs w:val="22"/>
        </w:rPr>
        <w:t xml:space="preserve"> </w:t>
      </w:r>
    </w:p>
    <w:p w14:paraId="204FB251" w14:textId="77777777" w:rsidR="00DE4474" w:rsidRDefault="00DE4474" w:rsidP="00F00096">
      <w:pPr>
        <w:rPr>
          <w:rFonts w:ascii="Arial" w:hAnsi="Arial" w:cs="Arial"/>
          <w:sz w:val="22"/>
          <w:szCs w:val="22"/>
        </w:rPr>
      </w:pPr>
    </w:p>
    <w:p w14:paraId="2C78A338" w14:textId="77777777" w:rsidR="00153AD9" w:rsidRDefault="00153AD9" w:rsidP="00F00096">
      <w:pPr>
        <w:rPr>
          <w:rFonts w:ascii="Arial" w:hAnsi="Arial" w:cs="Arial"/>
          <w:sz w:val="22"/>
          <w:szCs w:val="22"/>
        </w:rPr>
      </w:pPr>
      <w:r>
        <w:rPr>
          <w:rFonts w:ascii="Arial" w:hAnsi="Arial" w:cs="Arial"/>
          <w:sz w:val="22"/>
          <w:szCs w:val="22"/>
        </w:rPr>
        <w:t>Below is an annotated version of a design challenge.  The Component Description column offers a meta description of the purpose of the component.</w:t>
      </w:r>
    </w:p>
    <w:p w14:paraId="2B1A745C" w14:textId="77777777" w:rsidR="00153AD9" w:rsidRPr="009A55F1" w:rsidRDefault="00153AD9" w:rsidP="00153AD9">
      <w:pPr>
        <w:pStyle w:val="Caption"/>
        <w:tabs>
          <w:tab w:val="clear" w:pos="1150"/>
          <w:tab w:val="left" w:pos="920"/>
          <w:tab w:val="left" w:pos="1840"/>
          <w:tab w:val="left" w:pos="2760"/>
          <w:tab w:val="left" w:pos="3680"/>
          <w:tab w:val="left" w:pos="4600"/>
          <w:tab w:val="left" w:pos="5520"/>
          <w:tab w:val="left" w:pos="6440"/>
          <w:tab w:val="left" w:pos="7360"/>
          <w:tab w:val="left" w:pos="8280"/>
          <w:tab w:val="left" w:pos="8860"/>
        </w:tabs>
        <w:suppressAutoHyphens/>
        <w:outlineLvl w:val="0"/>
        <w:rPr>
          <w:rStyle w:val="NoneA"/>
          <w:rFonts w:ascii="Cooper Black" w:eastAsia="Arial" w:hAnsi="Cooper Black" w:cs="Arial"/>
        </w:rPr>
      </w:pPr>
    </w:p>
    <w:tbl>
      <w:tblPr>
        <w:tblStyle w:val="TableGrid"/>
        <w:tblW w:w="9468" w:type="dxa"/>
        <w:tblInd w:w="108" w:type="dxa"/>
        <w:tblLayout w:type="fixed"/>
        <w:tblLook w:val="04A0" w:firstRow="1" w:lastRow="0" w:firstColumn="1" w:lastColumn="0" w:noHBand="0" w:noVBand="1"/>
      </w:tblPr>
      <w:tblGrid>
        <w:gridCol w:w="1701"/>
        <w:gridCol w:w="2694"/>
        <w:gridCol w:w="5073"/>
      </w:tblGrid>
      <w:tr w:rsidR="00906654" w:rsidRPr="00D34941" w14:paraId="7EB3CB49" w14:textId="77777777" w:rsidTr="00906654">
        <w:trPr>
          <w:trHeight w:val="591"/>
        </w:trPr>
        <w:tc>
          <w:tcPr>
            <w:tcW w:w="9468" w:type="dxa"/>
            <w:gridSpan w:val="3"/>
            <w:vAlign w:val="bottom"/>
          </w:tcPr>
          <w:p w14:paraId="30EEBF2B" w14:textId="77777777" w:rsidR="00906654" w:rsidRDefault="00906654" w:rsidP="00906654">
            <w:pPr>
              <w:jc w:val="center"/>
              <w:rPr>
                <w:rFonts w:ascii="Arial" w:hAnsi="Arial" w:cs="Arial"/>
                <w:b/>
              </w:rPr>
            </w:pPr>
            <w:r>
              <w:rPr>
                <w:rFonts w:ascii="Arial" w:hAnsi="Arial" w:cs="Arial"/>
                <w:b/>
              </w:rPr>
              <w:t>Sourcing, Preparing and Serving a Healthy Meal</w:t>
            </w:r>
          </w:p>
          <w:p w14:paraId="5228B4FA" w14:textId="77777777" w:rsidR="00906654" w:rsidRPr="00153AD9" w:rsidRDefault="00906654" w:rsidP="00906654">
            <w:pPr>
              <w:jc w:val="center"/>
              <w:rPr>
                <w:rFonts w:ascii="Arial" w:hAnsi="Arial" w:cs="Arial"/>
                <w:b/>
              </w:rPr>
            </w:pPr>
          </w:p>
        </w:tc>
      </w:tr>
      <w:tr w:rsidR="00153AD9" w:rsidRPr="00D34941" w14:paraId="3EE73F48" w14:textId="77777777" w:rsidTr="00906654">
        <w:trPr>
          <w:trHeight w:val="591"/>
        </w:trPr>
        <w:tc>
          <w:tcPr>
            <w:tcW w:w="1701" w:type="dxa"/>
            <w:vAlign w:val="bottom"/>
          </w:tcPr>
          <w:p w14:paraId="528AA202" w14:textId="77777777" w:rsidR="00153AD9" w:rsidRPr="00153AD9" w:rsidRDefault="00153AD9" w:rsidP="008540C5">
            <w:pPr>
              <w:rPr>
                <w:rFonts w:ascii="Arial" w:hAnsi="Arial" w:cs="Arial"/>
                <w:b/>
              </w:rPr>
            </w:pPr>
            <w:r w:rsidRPr="00153AD9">
              <w:rPr>
                <w:rFonts w:ascii="Arial" w:hAnsi="Arial" w:cs="Arial"/>
                <w:b/>
              </w:rPr>
              <w:t>Design Challenge Component</w:t>
            </w:r>
          </w:p>
        </w:tc>
        <w:tc>
          <w:tcPr>
            <w:tcW w:w="2694" w:type="dxa"/>
            <w:vAlign w:val="bottom"/>
          </w:tcPr>
          <w:p w14:paraId="2B76158C" w14:textId="77777777" w:rsidR="00153AD9" w:rsidRPr="00153AD9" w:rsidRDefault="00153AD9" w:rsidP="008540C5">
            <w:pPr>
              <w:rPr>
                <w:rFonts w:ascii="Arial" w:hAnsi="Arial" w:cs="Arial"/>
                <w:b/>
              </w:rPr>
            </w:pPr>
            <w:r w:rsidRPr="00153AD9">
              <w:rPr>
                <w:rFonts w:ascii="Arial" w:hAnsi="Arial" w:cs="Arial"/>
                <w:b/>
              </w:rPr>
              <w:t>Component Description</w:t>
            </w:r>
          </w:p>
        </w:tc>
        <w:tc>
          <w:tcPr>
            <w:tcW w:w="5073" w:type="dxa"/>
            <w:vAlign w:val="bottom"/>
          </w:tcPr>
          <w:p w14:paraId="6C256822" w14:textId="77777777" w:rsidR="00153AD9" w:rsidRPr="00153AD9" w:rsidRDefault="00153AD9" w:rsidP="008540C5">
            <w:pPr>
              <w:rPr>
                <w:rFonts w:ascii="Arial" w:hAnsi="Arial" w:cs="Arial"/>
                <w:b/>
              </w:rPr>
            </w:pPr>
            <w:r w:rsidRPr="00153AD9">
              <w:rPr>
                <w:rFonts w:ascii="Arial" w:hAnsi="Arial" w:cs="Arial"/>
                <w:b/>
              </w:rPr>
              <w:t>Example</w:t>
            </w:r>
          </w:p>
          <w:p w14:paraId="7218DD1B" w14:textId="77777777" w:rsidR="00153AD9" w:rsidRPr="00153AD9" w:rsidRDefault="00153AD9" w:rsidP="008540C5">
            <w:pPr>
              <w:rPr>
                <w:rFonts w:ascii="Arial" w:hAnsi="Arial" w:cs="Arial"/>
                <w:b/>
              </w:rPr>
            </w:pPr>
            <w:r w:rsidRPr="00153AD9">
              <w:rPr>
                <w:rFonts w:ascii="Arial" w:hAnsi="Arial" w:cs="Arial"/>
                <w:b/>
              </w:rPr>
              <w:t>Designing A Healthy Lunch Experience</w:t>
            </w:r>
          </w:p>
        </w:tc>
      </w:tr>
      <w:tr w:rsidR="00153AD9" w:rsidRPr="00D34941" w14:paraId="386688C1" w14:textId="77777777" w:rsidTr="00906654">
        <w:trPr>
          <w:trHeight w:val="354"/>
        </w:trPr>
        <w:tc>
          <w:tcPr>
            <w:tcW w:w="1701" w:type="dxa"/>
          </w:tcPr>
          <w:p w14:paraId="48738B57" w14:textId="77777777" w:rsidR="00153AD9" w:rsidRPr="00153AD9" w:rsidRDefault="00153AD9" w:rsidP="008540C5">
            <w:pPr>
              <w:rPr>
                <w:rFonts w:ascii="Arial" w:hAnsi="Arial" w:cs="Arial"/>
                <w:b/>
              </w:rPr>
            </w:pPr>
            <w:r w:rsidRPr="00153AD9">
              <w:rPr>
                <w:rFonts w:ascii="Arial" w:hAnsi="Arial" w:cs="Arial"/>
                <w:b/>
              </w:rPr>
              <w:t xml:space="preserve">Overview </w:t>
            </w:r>
          </w:p>
          <w:p w14:paraId="13B56ED0" w14:textId="77777777" w:rsidR="00153AD9" w:rsidRPr="00153AD9" w:rsidRDefault="00153AD9" w:rsidP="008540C5">
            <w:pPr>
              <w:rPr>
                <w:rFonts w:ascii="Arial" w:hAnsi="Arial" w:cs="Arial"/>
                <w:b/>
              </w:rPr>
            </w:pPr>
          </w:p>
          <w:p w14:paraId="3268CBC0" w14:textId="77777777" w:rsidR="00153AD9" w:rsidRPr="00153AD9" w:rsidRDefault="00153AD9" w:rsidP="008540C5">
            <w:pPr>
              <w:rPr>
                <w:rFonts w:ascii="Arial" w:hAnsi="Arial" w:cs="Arial"/>
                <w:b/>
              </w:rPr>
            </w:pPr>
          </w:p>
          <w:p w14:paraId="795D4256" w14:textId="77777777" w:rsidR="00153AD9" w:rsidRPr="00153AD9" w:rsidRDefault="00153AD9" w:rsidP="008540C5">
            <w:pPr>
              <w:rPr>
                <w:rFonts w:ascii="Arial" w:hAnsi="Arial" w:cs="Arial"/>
                <w:b/>
              </w:rPr>
            </w:pPr>
          </w:p>
          <w:p w14:paraId="09C6E949" w14:textId="77777777" w:rsidR="00153AD9" w:rsidRPr="00153AD9" w:rsidRDefault="00153AD9" w:rsidP="008540C5">
            <w:pPr>
              <w:rPr>
                <w:rFonts w:ascii="Arial" w:hAnsi="Arial" w:cs="Arial"/>
                <w:b/>
              </w:rPr>
            </w:pPr>
          </w:p>
        </w:tc>
        <w:tc>
          <w:tcPr>
            <w:tcW w:w="2694" w:type="dxa"/>
          </w:tcPr>
          <w:p w14:paraId="2EF05BBB" w14:textId="77777777" w:rsidR="00153AD9" w:rsidRPr="00153AD9" w:rsidRDefault="00153AD9" w:rsidP="008540C5">
            <w:pPr>
              <w:rPr>
                <w:rFonts w:ascii="Arial" w:hAnsi="Arial" w:cs="Arial"/>
              </w:rPr>
            </w:pPr>
            <w:r w:rsidRPr="00153AD9">
              <w:rPr>
                <w:rFonts w:ascii="Arial" w:hAnsi="Arial" w:cs="Arial"/>
              </w:rPr>
              <w:t xml:space="preserve">Introduction to the challenge to provide an authentic learning context or situation. </w:t>
            </w:r>
          </w:p>
        </w:tc>
        <w:tc>
          <w:tcPr>
            <w:tcW w:w="5073" w:type="dxa"/>
          </w:tcPr>
          <w:p w14:paraId="55FBCFFA" w14:textId="77777777" w:rsidR="00153AD9" w:rsidRPr="00153AD9" w:rsidRDefault="00153AD9" w:rsidP="00153AD9">
            <w:pPr>
              <w:rPr>
                <w:rFonts w:ascii="Arial" w:hAnsi="Arial" w:cs="Arial"/>
              </w:rPr>
            </w:pPr>
            <w:r>
              <w:rPr>
                <w:rFonts w:ascii="Arial" w:hAnsi="Arial" w:cs="Arial"/>
              </w:rPr>
              <w:t>Making</w:t>
            </w:r>
            <w:r w:rsidRPr="00153AD9">
              <w:rPr>
                <w:rFonts w:ascii="Arial" w:hAnsi="Arial" w:cs="Arial"/>
              </w:rPr>
              <w:t xml:space="preserve"> </w:t>
            </w:r>
            <w:r>
              <w:rPr>
                <w:rFonts w:ascii="Arial" w:hAnsi="Arial" w:cs="Arial"/>
              </w:rPr>
              <w:t>our</w:t>
            </w:r>
            <w:r w:rsidRPr="00153AD9">
              <w:rPr>
                <w:rFonts w:ascii="Arial" w:hAnsi="Arial" w:cs="Arial"/>
              </w:rPr>
              <w:t xml:space="preserve"> own </w:t>
            </w:r>
            <w:r>
              <w:rPr>
                <w:rFonts w:ascii="Arial" w:hAnsi="Arial" w:cs="Arial"/>
              </w:rPr>
              <w:t>meals</w:t>
            </w:r>
            <w:r w:rsidRPr="00153AD9">
              <w:rPr>
                <w:rFonts w:ascii="Arial" w:hAnsi="Arial" w:cs="Arial"/>
              </w:rPr>
              <w:t xml:space="preserve"> on a regular basis saves money and </w:t>
            </w:r>
            <w:r>
              <w:rPr>
                <w:rFonts w:ascii="Arial" w:hAnsi="Arial" w:cs="Arial"/>
              </w:rPr>
              <w:t>helps</w:t>
            </w:r>
            <w:r w:rsidRPr="00153AD9">
              <w:rPr>
                <w:rFonts w:ascii="Arial" w:hAnsi="Arial" w:cs="Arial"/>
              </w:rPr>
              <w:t xml:space="preserve"> us to eat healthier.  But like other healthy things (e.g. exercise, personal wellness, time management, etc.), we often lose our way and forget to make the time it takes to do what is best for us.  </w:t>
            </w:r>
            <w:r>
              <w:rPr>
                <w:rFonts w:ascii="Arial" w:hAnsi="Arial" w:cs="Arial"/>
              </w:rPr>
              <w:t>Sometimes we forget what a healthy meal even looks like!</w:t>
            </w:r>
          </w:p>
        </w:tc>
      </w:tr>
      <w:tr w:rsidR="00153AD9" w:rsidRPr="00D34941" w14:paraId="2C942937" w14:textId="77777777" w:rsidTr="00906654">
        <w:tc>
          <w:tcPr>
            <w:tcW w:w="1701" w:type="dxa"/>
          </w:tcPr>
          <w:p w14:paraId="50993346" w14:textId="77777777" w:rsidR="00153AD9" w:rsidRPr="00153AD9" w:rsidRDefault="00153AD9" w:rsidP="008540C5">
            <w:pPr>
              <w:rPr>
                <w:rFonts w:ascii="Arial" w:hAnsi="Arial" w:cs="Arial"/>
                <w:b/>
              </w:rPr>
            </w:pPr>
            <w:r w:rsidRPr="00153AD9">
              <w:rPr>
                <w:rFonts w:ascii="Arial" w:hAnsi="Arial" w:cs="Arial"/>
                <w:b/>
              </w:rPr>
              <w:t xml:space="preserve">Design Rationale  </w:t>
            </w:r>
          </w:p>
          <w:p w14:paraId="2050D222" w14:textId="77777777" w:rsidR="00153AD9" w:rsidRPr="00153AD9" w:rsidRDefault="00153AD9" w:rsidP="008540C5">
            <w:pPr>
              <w:rPr>
                <w:rFonts w:ascii="Arial" w:hAnsi="Arial" w:cs="Arial"/>
                <w:b/>
              </w:rPr>
            </w:pPr>
          </w:p>
        </w:tc>
        <w:tc>
          <w:tcPr>
            <w:tcW w:w="2694" w:type="dxa"/>
          </w:tcPr>
          <w:p w14:paraId="579A23B0" w14:textId="77777777" w:rsidR="00153AD9" w:rsidRPr="00153AD9" w:rsidRDefault="00153AD9" w:rsidP="008540C5">
            <w:pPr>
              <w:rPr>
                <w:rFonts w:ascii="Arial" w:hAnsi="Arial" w:cs="Arial"/>
              </w:rPr>
            </w:pPr>
            <w:r w:rsidRPr="00153AD9">
              <w:rPr>
                <w:rFonts w:ascii="Arial" w:hAnsi="Arial" w:cs="Arial"/>
              </w:rPr>
              <w:t xml:space="preserve">Short explanation of why the challenge is in fact a challenge worth addressing and links </w:t>
            </w:r>
            <w:r>
              <w:rPr>
                <w:rFonts w:ascii="Arial" w:hAnsi="Arial" w:cs="Arial"/>
              </w:rPr>
              <w:t>participants’</w:t>
            </w:r>
            <w:r w:rsidRPr="00153AD9">
              <w:rPr>
                <w:rFonts w:ascii="Arial" w:hAnsi="Arial" w:cs="Arial"/>
              </w:rPr>
              <w:t xml:space="preserve"> prior learning while also providing links to new information.</w:t>
            </w:r>
          </w:p>
          <w:p w14:paraId="4F57FFC3" w14:textId="77777777" w:rsidR="00153AD9" w:rsidRPr="00153AD9" w:rsidRDefault="00153AD9" w:rsidP="008540C5">
            <w:pPr>
              <w:rPr>
                <w:rFonts w:ascii="Arial" w:hAnsi="Arial" w:cs="Arial"/>
              </w:rPr>
            </w:pPr>
          </w:p>
          <w:p w14:paraId="7DFBBA19" w14:textId="77777777" w:rsidR="00153AD9" w:rsidRPr="00153AD9" w:rsidRDefault="00153AD9" w:rsidP="008540C5">
            <w:pPr>
              <w:rPr>
                <w:rFonts w:ascii="Arial" w:hAnsi="Arial" w:cs="Arial"/>
              </w:rPr>
            </w:pPr>
            <w:r w:rsidRPr="00153AD9">
              <w:rPr>
                <w:rFonts w:ascii="Arial" w:hAnsi="Arial" w:cs="Arial"/>
              </w:rPr>
              <w:t>Resources and sources to guide initial inquiry work can be positioned here.</w:t>
            </w:r>
          </w:p>
        </w:tc>
        <w:tc>
          <w:tcPr>
            <w:tcW w:w="5073" w:type="dxa"/>
          </w:tcPr>
          <w:p w14:paraId="3D1F3E41" w14:textId="77777777" w:rsidR="00153AD9" w:rsidRPr="00153AD9" w:rsidRDefault="00153AD9" w:rsidP="008540C5">
            <w:pPr>
              <w:rPr>
                <w:rFonts w:ascii="Arial" w:hAnsi="Arial" w:cs="Arial"/>
              </w:rPr>
            </w:pPr>
            <w:r w:rsidRPr="00153AD9">
              <w:rPr>
                <w:rFonts w:ascii="Arial" w:hAnsi="Arial" w:cs="Arial"/>
              </w:rPr>
              <w:t xml:space="preserve">In a busy world of life balance, work, and the ever increasing cost of good food, we need to pause and consider what might be a healthy and sustainable </w:t>
            </w:r>
            <w:r>
              <w:rPr>
                <w:rFonts w:ascii="Arial" w:hAnsi="Arial" w:cs="Arial"/>
              </w:rPr>
              <w:t>meal</w:t>
            </w:r>
            <w:r w:rsidRPr="00153AD9">
              <w:rPr>
                <w:rFonts w:ascii="Arial" w:hAnsi="Arial" w:cs="Arial"/>
              </w:rPr>
              <w:t xml:space="preserve">.  </w:t>
            </w:r>
          </w:p>
          <w:p w14:paraId="72A4101D" w14:textId="77777777" w:rsidR="00153AD9" w:rsidRPr="00153AD9" w:rsidRDefault="00153AD9" w:rsidP="008540C5">
            <w:pPr>
              <w:rPr>
                <w:rFonts w:ascii="Arial" w:hAnsi="Arial" w:cs="Arial"/>
              </w:rPr>
            </w:pPr>
          </w:p>
          <w:p w14:paraId="1B0B13D6" w14:textId="77777777" w:rsidR="00153AD9" w:rsidRPr="00153AD9" w:rsidRDefault="00153AD9" w:rsidP="008540C5">
            <w:pPr>
              <w:rPr>
                <w:rFonts w:ascii="Arial" w:hAnsi="Arial" w:cs="Arial"/>
              </w:rPr>
            </w:pPr>
            <w:r w:rsidRPr="00153AD9">
              <w:rPr>
                <w:rFonts w:ascii="Arial" w:hAnsi="Arial" w:cs="Arial"/>
              </w:rPr>
              <w:t xml:space="preserve">The website (http://lifehacker.com/pack-healthy-hearty-lunches-with-this-six-layer-formul-1752826181) offers an interesting formula to help us to have a balanced, delicious </w:t>
            </w:r>
            <w:r>
              <w:rPr>
                <w:rFonts w:ascii="Arial" w:hAnsi="Arial" w:cs="Arial"/>
              </w:rPr>
              <w:t>meal</w:t>
            </w:r>
            <w:r w:rsidRPr="00153AD9">
              <w:rPr>
                <w:rFonts w:ascii="Arial" w:hAnsi="Arial" w:cs="Arial"/>
              </w:rPr>
              <w:t xml:space="preserve"> experience. </w:t>
            </w:r>
          </w:p>
          <w:p w14:paraId="1304B06B" w14:textId="77777777" w:rsidR="00153AD9" w:rsidRPr="00153AD9" w:rsidRDefault="00153AD9" w:rsidP="008540C5">
            <w:pPr>
              <w:rPr>
                <w:rFonts w:ascii="Arial" w:hAnsi="Arial" w:cs="Arial"/>
              </w:rPr>
            </w:pPr>
          </w:p>
          <w:p w14:paraId="35F0AAC6" w14:textId="77777777" w:rsidR="00153AD9" w:rsidRPr="00153AD9" w:rsidRDefault="00153AD9" w:rsidP="008540C5">
            <w:pPr>
              <w:rPr>
                <w:rFonts w:ascii="Arial" w:hAnsi="Arial" w:cs="Arial"/>
              </w:rPr>
            </w:pPr>
            <w:r w:rsidRPr="00153AD9">
              <w:rPr>
                <w:rFonts w:ascii="Arial" w:hAnsi="Arial" w:cs="Arial"/>
              </w:rPr>
              <w:t xml:space="preserve">Central to the formula is the notion of </w:t>
            </w:r>
            <w:r>
              <w:rPr>
                <w:rFonts w:ascii="Arial" w:hAnsi="Arial" w:cs="Arial"/>
              </w:rPr>
              <w:t>a</w:t>
            </w:r>
            <w:r w:rsidRPr="00153AD9">
              <w:rPr>
                <w:rFonts w:ascii="Arial" w:hAnsi="Arial" w:cs="Arial"/>
              </w:rPr>
              <w:t xml:space="preserve"> six-</w:t>
            </w:r>
            <w:r>
              <w:rPr>
                <w:rFonts w:ascii="Arial" w:hAnsi="Arial" w:cs="Arial"/>
              </w:rPr>
              <w:t>component</w:t>
            </w:r>
            <w:r w:rsidRPr="00153AD9">
              <w:rPr>
                <w:rFonts w:ascii="Arial" w:hAnsi="Arial" w:cs="Arial"/>
              </w:rPr>
              <w:t xml:space="preserve"> </w:t>
            </w:r>
            <w:r>
              <w:rPr>
                <w:rFonts w:ascii="Arial" w:hAnsi="Arial" w:cs="Arial"/>
              </w:rPr>
              <w:t>meal</w:t>
            </w:r>
            <w:r w:rsidRPr="00153AD9">
              <w:rPr>
                <w:rFonts w:ascii="Arial" w:hAnsi="Arial" w:cs="Arial"/>
              </w:rPr>
              <w:t xml:space="preserve"> which consists of the following elements:</w:t>
            </w:r>
          </w:p>
          <w:p w14:paraId="6CD446B8" w14:textId="77777777" w:rsidR="00153AD9" w:rsidRPr="00153AD9" w:rsidRDefault="00153AD9" w:rsidP="008540C5">
            <w:pPr>
              <w:rPr>
                <w:rFonts w:ascii="Arial" w:hAnsi="Arial" w:cs="Arial"/>
              </w:rPr>
            </w:pPr>
          </w:p>
          <w:p w14:paraId="26A9E40D" w14:textId="77777777" w:rsidR="00153AD9" w:rsidRPr="00153AD9" w:rsidRDefault="00153AD9" w:rsidP="008540C5">
            <w:pPr>
              <w:rPr>
                <w:rFonts w:ascii="Arial" w:hAnsi="Arial" w:cs="Arial"/>
              </w:rPr>
            </w:pPr>
            <w:r w:rsidRPr="00153AD9">
              <w:rPr>
                <w:rFonts w:ascii="Arial" w:hAnsi="Arial" w:cs="Arial"/>
                <w:b/>
              </w:rPr>
              <w:t>Grains</w:t>
            </w:r>
            <w:r w:rsidRPr="00153AD9">
              <w:rPr>
                <w:rFonts w:ascii="Arial" w:hAnsi="Arial" w:cs="Arial"/>
              </w:rPr>
              <w:t xml:space="preserve">: Anything from rice to quinoa, this will act as the foundation of your meal and be integral to staying full the whole afternoon. Obviously optional if you’re </w:t>
            </w:r>
            <w:r w:rsidRPr="00153AD9">
              <w:rPr>
                <w:rFonts w:ascii="Arial" w:hAnsi="Arial" w:cs="Arial"/>
              </w:rPr>
              <w:lastRenderedPageBreak/>
              <w:t>watching your carbs.</w:t>
            </w:r>
          </w:p>
          <w:p w14:paraId="5E9E8D14" w14:textId="77777777" w:rsidR="00153AD9" w:rsidRPr="00153AD9" w:rsidRDefault="00153AD9" w:rsidP="008540C5">
            <w:pPr>
              <w:rPr>
                <w:rFonts w:ascii="Arial" w:hAnsi="Arial" w:cs="Arial"/>
              </w:rPr>
            </w:pPr>
            <w:r w:rsidRPr="00153AD9">
              <w:rPr>
                <w:rFonts w:ascii="Arial" w:hAnsi="Arial" w:cs="Arial"/>
                <w:b/>
              </w:rPr>
              <w:t>Seasonal vegetable</w:t>
            </w:r>
            <w:r w:rsidRPr="00153AD9">
              <w:rPr>
                <w:rFonts w:ascii="Arial" w:hAnsi="Arial" w:cs="Arial"/>
              </w:rPr>
              <w:t>: You can throw in more than one veggie, whichever o</w:t>
            </w:r>
            <w:r>
              <w:rPr>
                <w:rFonts w:ascii="Arial" w:hAnsi="Arial" w:cs="Arial"/>
              </w:rPr>
              <w:t>nes you happen to have on hand or is fresh in the garden or market.</w:t>
            </w:r>
          </w:p>
          <w:p w14:paraId="0397279D" w14:textId="77777777" w:rsidR="00153AD9" w:rsidRPr="00153AD9" w:rsidRDefault="00153AD9" w:rsidP="008540C5">
            <w:pPr>
              <w:rPr>
                <w:rFonts w:ascii="Arial" w:hAnsi="Arial" w:cs="Arial"/>
              </w:rPr>
            </w:pPr>
            <w:r w:rsidRPr="00153AD9">
              <w:rPr>
                <w:rFonts w:ascii="Arial" w:hAnsi="Arial" w:cs="Arial"/>
                <w:b/>
              </w:rPr>
              <w:t>Leafy greens</w:t>
            </w:r>
            <w:r w:rsidRPr="00153AD9">
              <w:rPr>
                <w:rFonts w:ascii="Arial" w:hAnsi="Arial" w:cs="Arial"/>
              </w:rPr>
              <w:t xml:space="preserve">: Raw or cooked, greens will bulk up your </w:t>
            </w:r>
            <w:r>
              <w:rPr>
                <w:rFonts w:ascii="Arial" w:hAnsi="Arial" w:cs="Arial"/>
              </w:rPr>
              <w:t>meal</w:t>
            </w:r>
            <w:r w:rsidRPr="00153AD9">
              <w:rPr>
                <w:rFonts w:ascii="Arial" w:hAnsi="Arial" w:cs="Arial"/>
              </w:rPr>
              <w:t xml:space="preserve">, and if you’re cutting out grains or watching your carbs, switch these out as the base of your </w:t>
            </w:r>
            <w:r>
              <w:rPr>
                <w:rFonts w:ascii="Arial" w:hAnsi="Arial" w:cs="Arial"/>
              </w:rPr>
              <w:t>meal</w:t>
            </w:r>
            <w:r w:rsidRPr="00153AD9">
              <w:rPr>
                <w:rFonts w:ascii="Arial" w:hAnsi="Arial" w:cs="Arial"/>
              </w:rPr>
              <w:t xml:space="preserve"> for a fibrous, healthy alternative.</w:t>
            </w:r>
          </w:p>
          <w:p w14:paraId="58D7625D" w14:textId="77777777" w:rsidR="00153AD9" w:rsidRPr="00153AD9" w:rsidRDefault="00153AD9" w:rsidP="008540C5">
            <w:pPr>
              <w:rPr>
                <w:rFonts w:ascii="Arial" w:hAnsi="Arial" w:cs="Arial"/>
              </w:rPr>
            </w:pPr>
            <w:r w:rsidRPr="00153AD9">
              <w:rPr>
                <w:rFonts w:ascii="Arial" w:hAnsi="Arial" w:cs="Arial"/>
                <w:b/>
              </w:rPr>
              <w:t>Protein</w:t>
            </w:r>
            <w:r w:rsidRPr="00153AD9">
              <w:rPr>
                <w:rFonts w:ascii="Arial" w:hAnsi="Arial" w:cs="Arial"/>
              </w:rPr>
              <w:t>: Tons of ways you can go here, from sliced chicken, cured meats, tofu cubes, beans, or a hard boiled egg.</w:t>
            </w:r>
          </w:p>
          <w:p w14:paraId="59E569B1" w14:textId="77777777" w:rsidR="00153AD9" w:rsidRPr="00153AD9" w:rsidRDefault="00153AD9" w:rsidP="008540C5">
            <w:pPr>
              <w:rPr>
                <w:rFonts w:ascii="Arial" w:hAnsi="Arial" w:cs="Arial"/>
              </w:rPr>
            </w:pPr>
            <w:r w:rsidRPr="00153AD9">
              <w:rPr>
                <w:rFonts w:ascii="Arial" w:hAnsi="Arial" w:cs="Arial"/>
                <w:b/>
              </w:rPr>
              <w:t>Sour/acidic flavor:</w:t>
            </w:r>
            <w:r w:rsidRPr="00153AD9">
              <w:rPr>
                <w:rFonts w:ascii="Arial" w:hAnsi="Arial" w:cs="Arial"/>
              </w:rPr>
              <w:t xml:space="preserve"> Lighten things up and pulls your dish together with an acidic dressing, sauce, or even just a squeeze of lemon.</w:t>
            </w:r>
          </w:p>
          <w:p w14:paraId="51149852" w14:textId="77777777" w:rsidR="00153AD9" w:rsidRPr="00153AD9" w:rsidRDefault="00153AD9" w:rsidP="008540C5">
            <w:pPr>
              <w:rPr>
                <w:rFonts w:ascii="Arial" w:hAnsi="Arial" w:cs="Arial"/>
              </w:rPr>
            </w:pPr>
            <w:r w:rsidRPr="00153AD9">
              <w:rPr>
                <w:rFonts w:ascii="Arial" w:hAnsi="Arial" w:cs="Arial"/>
                <w:b/>
              </w:rPr>
              <w:t>Healthy fats</w:t>
            </w:r>
            <w:r w:rsidRPr="00153AD9">
              <w:rPr>
                <w:rFonts w:ascii="Arial" w:hAnsi="Arial" w:cs="Arial"/>
              </w:rPr>
              <w:t xml:space="preserve">: This is your chance to really customize each day’s </w:t>
            </w:r>
            <w:r>
              <w:rPr>
                <w:rFonts w:ascii="Arial" w:hAnsi="Arial" w:cs="Arial"/>
              </w:rPr>
              <w:t>meal</w:t>
            </w:r>
            <w:r w:rsidRPr="00153AD9">
              <w:rPr>
                <w:rFonts w:ascii="Arial" w:hAnsi="Arial" w:cs="Arial"/>
              </w:rPr>
              <w:t>, from olive oil to avocado to nuts.</w:t>
            </w:r>
          </w:p>
          <w:p w14:paraId="1E2466A5" w14:textId="77777777" w:rsidR="00153AD9" w:rsidRPr="00153AD9" w:rsidRDefault="00153AD9" w:rsidP="008540C5">
            <w:pPr>
              <w:rPr>
                <w:rFonts w:ascii="Arial" w:hAnsi="Arial" w:cs="Arial"/>
              </w:rPr>
            </w:pPr>
          </w:p>
          <w:p w14:paraId="75828E25" w14:textId="77777777" w:rsidR="00906654" w:rsidRPr="00153AD9" w:rsidRDefault="00153AD9" w:rsidP="008540C5">
            <w:pPr>
              <w:rPr>
                <w:rFonts w:ascii="Arial" w:hAnsi="Arial" w:cs="Arial"/>
              </w:rPr>
            </w:pPr>
            <w:r w:rsidRPr="00153AD9">
              <w:rPr>
                <w:rFonts w:ascii="Arial" w:hAnsi="Arial" w:cs="Arial"/>
              </w:rPr>
              <w:t xml:space="preserve">Of concern is how to </w:t>
            </w:r>
            <w:r>
              <w:rPr>
                <w:rFonts w:ascii="Arial" w:hAnsi="Arial" w:cs="Arial"/>
              </w:rPr>
              <w:t xml:space="preserve">source, prepare and serve </w:t>
            </w:r>
            <w:r w:rsidRPr="00153AD9">
              <w:rPr>
                <w:rFonts w:ascii="Arial" w:hAnsi="Arial" w:cs="Arial"/>
              </w:rPr>
              <w:t xml:space="preserve">good, </w:t>
            </w:r>
            <w:r>
              <w:rPr>
                <w:rFonts w:ascii="Arial" w:hAnsi="Arial" w:cs="Arial"/>
              </w:rPr>
              <w:t xml:space="preserve">meals, and keep a balance of how much of each component is necessary for a healthy diet.  </w:t>
            </w:r>
          </w:p>
        </w:tc>
      </w:tr>
      <w:tr w:rsidR="00153AD9" w:rsidRPr="00D34941" w14:paraId="3EB2AC4F" w14:textId="77777777" w:rsidTr="00906654">
        <w:tc>
          <w:tcPr>
            <w:tcW w:w="1701" w:type="dxa"/>
          </w:tcPr>
          <w:p w14:paraId="4AFDDB8D" w14:textId="77777777" w:rsidR="00153AD9" w:rsidRPr="00153AD9" w:rsidRDefault="00153AD9" w:rsidP="008540C5">
            <w:pPr>
              <w:rPr>
                <w:rFonts w:ascii="Arial" w:hAnsi="Arial" w:cs="Arial"/>
                <w:b/>
              </w:rPr>
            </w:pPr>
            <w:r w:rsidRPr="00153AD9">
              <w:rPr>
                <w:rFonts w:ascii="Arial" w:hAnsi="Arial" w:cs="Arial"/>
                <w:b/>
              </w:rPr>
              <w:lastRenderedPageBreak/>
              <w:t>Problem Scenario</w:t>
            </w:r>
          </w:p>
          <w:p w14:paraId="07DC8F63" w14:textId="77777777" w:rsidR="00153AD9" w:rsidRPr="00153AD9" w:rsidRDefault="00153AD9" w:rsidP="008540C5">
            <w:pPr>
              <w:rPr>
                <w:rFonts w:ascii="Arial" w:hAnsi="Arial" w:cs="Arial"/>
                <w:b/>
              </w:rPr>
            </w:pPr>
          </w:p>
        </w:tc>
        <w:tc>
          <w:tcPr>
            <w:tcW w:w="2694" w:type="dxa"/>
          </w:tcPr>
          <w:p w14:paraId="3375704E" w14:textId="77777777" w:rsidR="00153AD9" w:rsidRPr="00153AD9" w:rsidRDefault="00153AD9" w:rsidP="008540C5">
            <w:pPr>
              <w:rPr>
                <w:rFonts w:ascii="Arial" w:hAnsi="Arial" w:cs="Arial"/>
              </w:rPr>
            </w:pPr>
            <w:r w:rsidRPr="00153AD9">
              <w:rPr>
                <w:rFonts w:ascii="Arial" w:hAnsi="Arial" w:cs="Arial"/>
              </w:rPr>
              <w:t>Paragraph inviting participants into the challenge and explaining the role / reason for their group’s involvement in addressing the problem</w:t>
            </w:r>
          </w:p>
        </w:tc>
        <w:tc>
          <w:tcPr>
            <w:tcW w:w="5073" w:type="dxa"/>
          </w:tcPr>
          <w:p w14:paraId="3B6221AD" w14:textId="77777777" w:rsidR="00153AD9" w:rsidRPr="00153AD9" w:rsidRDefault="00153AD9" w:rsidP="00906654">
            <w:pPr>
              <w:rPr>
                <w:rFonts w:ascii="Arial" w:hAnsi="Arial" w:cs="Arial"/>
              </w:rPr>
            </w:pPr>
            <w:r w:rsidRPr="00153AD9">
              <w:rPr>
                <w:rFonts w:ascii="Arial" w:hAnsi="Arial" w:cs="Arial"/>
              </w:rPr>
              <w:t xml:space="preserve">Your team has been selected to develop the perfect </w:t>
            </w:r>
            <w:r w:rsidR="00906654">
              <w:rPr>
                <w:rFonts w:ascii="Arial" w:hAnsi="Arial" w:cs="Arial"/>
              </w:rPr>
              <w:t>tool</w:t>
            </w:r>
            <w:r w:rsidRPr="00153AD9">
              <w:rPr>
                <w:rFonts w:ascii="Arial" w:hAnsi="Arial" w:cs="Arial"/>
              </w:rPr>
              <w:t xml:space="preserve"> that addresses the problems we face in </w:t>
            </w:r>
            <w:r w:rsidR="00906654">
              <w:rPr>
                <w:rFonts w:ascii="Arial" w:hAnsi="Arial" w:cs="Arial"/>
              </w:rPr>
              <w:t>sourcing, preparing and serving</w:t>
            </w:r>
            <w:r w:rsidRPr="00153AD9">
              <w:rPr>
                <w:rFonts w:ascii="Arial" w:hAnsi="Arial" w:cs="Arial"/>
              </w:rPr>
              <w:t xml:space="preserve"> a healthy </w:t>
            </w:r>
            <w:r w:rsidR="00906654">
              <w:rPr>
                <w:rFonts w:ascii="Arial" w:hAnsi="Arial" w:cs="Arial"/>
              </w:rPr>
              <w:t>meal</w:t>
            </w:r>
            <w:r w:rsidRPr="00153AD9">
              <w:rPr>
                <w:rFonts w:ascii="Arial" w:hAnsi="Arial" w:cs="Arial"/>
              </w:rPr>
              <w:t xml:space="preserve">.  Currently, </w:t>
            </w:r>
            <w:r w:rsidR="00906654">
              <w:rPr>
                <w:rFonts w:ascii="Arial" w:hAnsi="Arial" w:cs="Arial"/>
              </w:rPr>
              <w:t>many of us grab quick take away meals without considering other ways we might prepare or supplement existing food.</w:t>
            </w:r>
            <w:r w:rsidRPr="00153AD9">
              <w:rPr>
                <w:rFonts w:ascii="Arial" w:hAnsi="Arial" w:cs="Arial"/>
              </w:rPr>
              <w:t xml:space="preserve">  Your task is make a local solution to this problem</w:t>
            </w:r>
            <w:r w:rsidR="00906654">
              <w:rPr>
                <w:rFonts w:ascii="Arial" w:hAnsi="Arial" w:cs="Arial"/>
              </w:rPr>
              <w:t>.</w:t>
            </w:r>
          </w:p>
        </w:tc>
      </w:tr>
      <w:tr w:rsidR="00153AD9" w:rsidRPr="00D34941" w14:paraId="3519191F" w14:textId="77777777" w:rsidTr="00906654">
        <w:tc>
          <w:tcPr>
            <w:tcW w:w="1701" w:type="dxa"/>
          </w:tcPr>
          <w:p w14:paraId="678930F5" w14:textId="77777777" w:rsidR="00153AD9" w:rsidRPr="00153AD9" w:rsidRDefault="00153AD9" w:rsidP="008540C5">
            <w:pPr>
              <w:rPr>
                <w:rFonts w:ascii="Arial" w:hAnsi="Arial" w:cs="Arial"/>
                <w:b/>
              </w:rPr>
            </w:pPr>
            <w:r w:rsidRPr="00153AD9">
              <w:rPr>
                <w:rFonts w:ascii="Arial" w:hAnsi="Arial" w:cs="Arial"/>
                <w:b/>
              </w:rPr>
              <w:t>Success Determinants</w:t>
            </w:r>
          </w:p>
        </w:tc>
        <w:tc>
          <w:tcPr>
            <w:tcW w:w="2694" w:type="dxa"/>
          </w:tcPr>
          <w:p w14:paraId="1528142D" w14:textId="77777777" w:rsidR="00153AD9" w:rsidRPr="00153AD9" w:rsidRDefault="00153AD9" w:rsidP="008540C5">
            <w:pPr>
              <w:rPr>
                <w:rFonts w:ascii="Arial" w:hAnsi="Arial" w:cs="Arial"/>
              </w:rPr>
            </w:pPr>
            <w:r w:rsidRPr="00153AD9">
              <w:rPr>
                <w:rFonts w:ascii="Arial" w:hAnsi="Arial" w:cs="Arial"/>
              </w:rPr>
              <w:t>Usually begins with “Success Will Be Determined By Degree To Which Your Design Solution:” followed by criteria assessment using suggested characteristics / attributes that constitute a good design solution for the challenge</w:t>
            </w:r>
          </w:p>
        </w:tc>
        <w:tc>
          <w:tcPr>
            <w:tcW w:w="5073" w:type="dxa"/>
          </w:tcPr>
          <w:p w14:paraId="3D9ACEC6" w14:textId="77777777" w:rsidR="00153AD9" w:rsidRPr="00906654" w:rsidRDefault="00153AD9" w:rsidP="00906654">
            <w:pPr>
              <w:pStyle w:val="ListParagraph"/>
              <w:numPr>
                <w:ilvl w:val="0"/>
                <w:numId w:val="33"/>
              </w:numPr>
              <w:rPr>
                <w:rFonts w:ascii="Arial" w:hAnsi="Arial" w:cs="Arial"/>
              </w:rPr>
            </w:pPr>
            <w:r w:rsidRPr="00906654">
              <w:rPr>
                <w:rFonts w:ascii="Arial" w:hAnsi="Arial" w:cs="Arial"/>
              </w:rPr>
              <w:t>Addresses the design challenge</w:t>
            </w:r>
          </w:p>
          <w:p w14:paraId="76FB6641" w14:textId="77777777" w:rsidR="00153AD9" w:rsidRPr="00906654" w:rsidRDefault="00153AD9" w:rsidP="00906654">
            <w:pPr>
              <w:pStyle w:val="ListParagraph"/>
              <w:numPr>
                <w:ilvl w:val="0"/>
                <w:numId w:val="33"/>
              </w:numPr>
              <w:rPr>
                <w:rFonts w:ascii="Arial" w:hAnsi="Arial" w:cs="Arial"/>
              </w:rPr>
            </w:pPr>
            <w:r w:rsidRPr="00906654">
              <w:rPr>
                <w:rFonts w:ascii="Arial" w:hAnsi="Arial" w:cs="Arial"/>
              </w:rPr>
              <w:t xml:space="preserve">Addresses an identifiable need </w:t>
            </w:r>
          </w:p>
          <w:p w14:paraId="258ED422" w14:textId="77777777" w:rsidR="00153AD9" w:rsidRPr="00906654" w:rsidRDefault="00153AD9" w:rsidP="00906654">
            <w:pPr>
              <w:pStyle w:val="ListParagraph"/>
              <w:numPr>
                <w:ilvl w:val="0"/>
                <w:numId w:val="33"/>
              </w:numPr>
              <w:rPr>
                <w:rFonts w:ascii="Arial" w:hAnsi="Arial" w:cs="Arial"/>
              </w:rPr>
            </w:pPr>
            <w:r w:rsidRPr="00906654">
              <w:rPr>
                <w:rFonts w:ascii="Arial" w:hAnsi="Arial" w:cs="Arial"/>
              </w:rPr>
              <w:t>Uses the provided materials, resources, and tools</w:t>
            </w:r>
          </w:p>
          <w:p w14:paraId="736CF464" w14:textId="77777777" w:rsidR="00153AD9" w:rsidRPr="00906654" w:rsidRDefault="00153AD9" w:rsidP="00906654">
            <w:pPr>
              <w:pStyle w:val="ListParagraph"/>
              <w:numPr>
                <w:ilvl w:val="0"/>
                <w:numId w:val="33"/>
              </w:numPr>
              <w:rPr>
                <w:rFonts w:ascii="Arial" w:hAnsi="Arial" w:cs="Arial"/>
              </w:rPr>
            </w:pPr>
            <w:r w:rsidRPr="00906654">
              <w:rPr>
                <w:rFonts w:ascii="Arial" w:hAnsi="Arial" w:cs="Arial"/>
              </w:rPr>
              <w:t xml:space="preserve">Is a helpful and unique options for those of us considering </w:t>
            </w:r>
            <w:r w:rsidR="00906654" w:rsidRPr="00906654">
              <w:rPr>
                <w:rFonts w:ascii="Arial" w:hAnsi="Arial" w:cs="Arial"/>
              </w:rPr>
              <w:t xml:space="preserve">sourcing, preparing and serving </w:t>
            </w:r>
            <w:r w:rsidRPr="00906654">
              <w:rPr>
                <w:rFonts w:ascii="Arial" w:hAnsi="Arial" w:cs="Arial"/>
              </w:rPr>
              <w:t xml:space="preserve">healthy </w:t>
            </w:r>
            <w:r w:rsidR="00906654" w:rsidRPr="00906654">
              <w:rPr>
                <w:rFonts w:ascii="Arial" w:hAnsi="Arial" w:cs="Arial"/>
              </w:rPr>
              <w:t>meals.</w:t>
            </w:r>
          </w:p>
          <w:p w14:paraId="35E88A94" w14:textId="77777777" w:rsidR="00153AD9" w:rsidRPr="00153AD9" w:rsidRDefault="00153AD9" w:rsidP="008540C5">
            <w:pPr>
              <w:rPr>
                <w:rFonts w:ascii="Arial" w:hAnsi="Arial" w:cs="Arial"/>
              </w:rPr>
            </w:pPr>
          </w:p>
        </w:tc>
      </w:tr>
      <w:tr w:rsidR="00153AD9" w:rsidRPr="00D34941" w14:paraId="28C7E68E" w14:textId="77777777" w:rsidTr="00906654">
        <w:tc>
          <w:tcPr>
            <w:tcW w:w="1701" w:type="dxa"/>
          </w:tcPr>
          <w:p w14:paraId="1EE58D6F" w14:textId="77777777" w:rsidR="00153AD9" w:rsidRPr="00153AD9" w:rsidRDefault="00153AD9" w:rsidP="008540C5">
            <w:pPr>
              <w:rPr>
                <w:rFonts w:ascii="Arial" w:hAnsi="Arial" w:cs="Arial"/>
                <w:b/>
              </w:rPr>
            </w:pPr>
            <w:r w:rsidRPr="00153AD9">
              <w:rPr>
                <w:rFonts w:ascii="Arial" w:hAnsi="Arial" w:cs="Arial"/>
                <w:b/>
              </w:rPr>
              <w:t>Parameters</w:t>
            </w:r>
          </w:p>
        </w:tc>
        <w:tc>
          <w:tcPr>
            <w:tcW w:w="2694" w:type="dxa"/>
          </w:tcPr>
          <w:p w14:paraId="676FA6A0" w14:textId="77777777" w:rsidR="00153AD9" w:rsidRPr="00153AD9" w:rsidRDefault="00153AD9" w:rsidP="008540C5">
            <w:pPr>
              <w:rPr>
                <w:rFonts w:ascii="Arial" w:hAnsi="Arial" w:cs="Arial"/>
              </w:rPr>
            </w:pPr>
            <w:r w:rsidRPr="00153AD9">
              <w:rPr>
                <w:rFonts w:ascii="Arial" w:hAnsi="Arial" w:cs="Arial"/>
              </w:rPr>
              <w:t xml:space="preserve">Specific issues, constraints or limiting factors impacting the participants and should address (i.e., rules, limitations) for the group to negotiate. </w:t>
            </w:r>
          </w:p>
        </w:tc>
        <w:tc>
          <w:tcPr>
            <w:tcW w:w="5073" w:type="dxa"/>
          </w:tcPr>
          <w:p w14:paraId="41583705" w14:textId="77777777" w:rsidR="00153AD9" w:rsidRPr="00906654" w:rsidRDefault="00153AD9" w:rsidP="00906654">
            <w:pPr>
              <w:pStyle w:val="ListParagraph"/>
              <w:numPr>
                <w:ilvl w:val="0"/>
                <w:numId w:val="34"/>
              </w:numPr>
              <w:rPr>
                <w:rFonts w:ascii="Arial" w:hAnsi="Arial" w:cs="Arial"/>
              </w:rPr>
            </w:pPr>
            <w:r w:rsidRPr="00906654">
              <w:rPr>
                <w:rFonts w:ascii="Arial" w:hAnsi="Arial" w:cs="Arial"/>
              </w:rPr>
              <w:t xml:space="preserve">Plan how to use something of every consumable item in the Participant Group Kit provided </w:t>
            </w:r>
          </w:p>
          <w:p w14:paraId="70438E0F" w14:textId="77777777" w:rsidR="00153AD9" w:rsidRPr="00906654" w:rsidRDefault="00153AD9" w:rsidP="00906654">
            <w:pPr>
              <w:pStyle w:val="ListParagraph"/>
              <w:numPr>
                <w:ilvl w:val="0"/>
                <w:numId w:val="34"/>
              </w:numPr>
              <w:rPr>
                <w:rFonts w:ascii="Arial" w:hAnsi="Arial" w:cs="Arial"/>
              </w:rPr>
            </w:pPr>
            <w:r w:rsidRPr="00906654">
              <w:rPr>
                <w:rFonts w:ascii="Arial" w:hAnsi="Arial" w:cs="Arial"/>
              </w:rPr>
              <w:t>Choose consumable items and materials found in the Shared Pantry to aid in the enhanced development of your group’s prototype</w:t>
            </w:r>
          </w:p>
          <w:p w14:paraId="6AADCE15" w14:textId="77777777" w:rsidR="00153AD9" w:rsidRPr="00906654" w:rsidRDefault="00153AD9" w:rsidP="00906654">
            <w:pPr>
              <w:pStyle w:val="ListParagraph"/>
              <w:numPr>
                <w:ilvl w:val="0"/>
                <w:numId w:val="34"/>
              </w:numPr>
              <w:rPr>
                <w:rFonts w:ascii="Arial" w:hAnsi="Arial" w:cs="Arial"/>
              </w:rPr>
            </w:pPr>
            <w:r w:rsidRPr="00906654">
              <w:rPr>
                <w:rFonts w:ascii="Arial" w:hAnsi="Arial" w:cs="Arial"/>
              </w:rPr>
              <w:t>Use the tools that have been provided at the Shared Tool Station</w:t>
            </w:r>
          </w:p>
        </w:tc>
      </w:tr>
    </w:tbl>
    <w:p w14:paraId="17E490C8" w14:textId="77777777" w:rsidR="00906654" w:rsidRDefault="00906654" w:rsidP="00153AD9">
      <w:pPr>
        <w:pStyle w:val="BodyA"/>
        <w:rPr>
          <w:rFonts w:ascii="Arial" w:eastAsia="Arial" w:hAnsi="Arial" w:cs="Arial"/>
        </w:rPr>
      </w:pPr>
    </w:p>
    <w:p w14:paraId="36930F2A" w14:textId="77777777" w:rsidR="00B06FAD" w:rsidRDefault="00B06FAD" w:rsidP="00153AD9">
      <w:pPr>
        <w:pStyle w:val="BodyA"/>
        <w:rPr>
          <w:rFonts w:ascii="Arial" w:eastAsia="Arial" w:hAnsi="Arial" w:cs="Arial"/>
        </w:rPr>
      </w:pPr>
    </w:p>
    <w:p w14:paraId="42B9952D" w14:textId="77777777" w:rsidR="00B06FAD" w:rsidRDefault="00B06FAD" w:rsidP="00153AD9">
      <w:pPr>
        <w:pStyle w:val="BodyA"/>
        <w:rPr>
          <w:rFonts w:ascii="Arial" w:eastAsia="Arial" w:hAnsi="Arial" w:cs="Arial"/>
        </w:rPr>
      </w:pPr>
    </w:p>
    <w:p w14:paraId="649CADCC" w14:textId="77777777" w:rsidR="00B06FAD" w:rsidRDefault="00B06FAD" w:rsidP="00153AD9">
      <w:pPr>
        <w:pStyle w:val="BodyA"/>
        <w:rPr>
          <w:rFonts w:ascii="Arial" w:eastAsia="Arial" w:hAnsi="Arial" w:cs="Arial"/>
        </w:rPr>
      </w:pPr>
    </w:p>
    <w:p w14:paraId="69C44BC4" w14:textId="77777777" w:rsidR="00B06FAD" w:rsidRDefault="00B06FAD" w:rsidP="00153AD9">
      <w:pPr>
        <w:pStyle w:val="BodyA"/>
        <w:rPr>
          <w:rFonts w:ascii="Arial" w:eastAsia="Arial" w:hAnsi="Arial" w:cs="Arial"/>
        </w:rPr>
      </w:pPr>
    </w:p>
    <w:p w14:paraId="2A9B842F" w14:textId="77777777" w:rsidR="00B06FAD" w:rsidRDefault="00B06FAD" w:rsidP="00153AD9">
      <w:pPr>
        <w:pStyle w:val="BodyA"/>
        <w:rPr>
          <w:rFonts w:ascii="Arial" w:eastAsia="Arial" w:hAnsi="Arial" w:cs="Arial"/>
        </w:rPr>
      </w:pPr>
    </w:p>
    <w:p w14:paraId="2B2ABAB8" w14:textId="77777777" w:rsidR="00B06FAD" w:rsidRDefault="00B06FAD" w:rsidP="00153AD9">
      <w:pPr>
        <w:pStyle w:val="BodyA"/>
        <w:rPr>
          <w:rFonts w:ascii="Arial" w:eastAsia="Arial" w:hAnsi="Arial" w:cs="Arial"/>
        </w:rPr>
      </w:pPr>
    </w:p>
    <w:p w14:paraId="2149EECD" w14:textId="77777777" w:rsidR="00B06FAD" w:rsidRDefault="00B06FAD" w:rsidP="00153AD9">
      <w:pPr>
        <w:pStyle w:val="BodyA"/>
        <w:rPr>
          <w:rFonts w:ascii="Arial" w:eastAsia="Arial" w:hAnsi="Arial" w:cs="Arial"/>
        </w:rPr>
      </w:pPr>
    </w:p>
    <w:p w14:paraId="2C5AECAA" w14:textId="77777777" w:rsidR="00B06FAD" w:rsidRDefault="00B06FAD" w:rsidP="00153AD9">
      <w:pPr>
        <w:pStyle w:val="BodyA"/>
        <w:rPr>
          <w:rFonts w:ascii="Arial" w:eastAsia="Arial" w:hAnsi="Arial" w:cs="Arial"/>
        </w:rPr>
      </w:pPr>
    </w:p>
    <w:p w14:paraId="37360675" w14:textId="77777777" w:rsidR="00B06FAD" w:rsidRDefault="00B06FAD" w:rsidP="00153AD9">
      <w:pPr>
        <w:pStyle w:val="BodyA"/>
        <w:rPr>
          <w:rFonts w:ascii="Arial" w:eastAsia="Arial" w:hAnsi="Arial" w:cs="Arial"/>
        </w:rPr>
      </w:pPr>
    </w:p>
    <w:p w14:paraId="2EA28208" w14:textId="77777777" w:rsidR="00906654" w:rsidRDefault="00B06FAD" w:rsidP="00153AD9">
      <w:pPr>
        <w:pStyle w:val="BodyA"/>
        <w:rPr>
          <w:rFonts w:ascii="Arial" w:eastAsia="Arial" w:hAnsi="Arial" w:cs="Arial"/>
        </w:rPr>
      </w:pPr>
      <w:r>
        <w:rPr>
          <w:rFonts w:ascii="Arial" w:eastAsia="Arial" w:hAnsi="Arial" w:cs="Arial"/>
          <w:noProof/>
        </w:rPr>
        <w:lastRenderedPageBreak/>
        <w:drawing>
          <wp:anchor distT="0" distB="0" distL="114300" distR="114300" simplePos="0" relativeHeight="251664384" behindDoc="0" locked="0" layoutInCell="1" allowOverlap="1" wp14:anchorId="4BB0434A" wp14:editId="4412561C">
            <wp:simplePos x="0" y="0"/>
            <wp:positionH relativeFrom="column">
              <wp:posOffset>-406400</wp:posOffset>
            </wp:positionH>
            <wp:positionV relativeFrom="paragraph">
              <wp:posOffset>-228600</wp:posOffset>
            </wp:positionV>
            <wp:extent cx="3088640" cy="3088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sbeedraft_Jan26.pdf"/>
                    <pic:cNvPicPr/>
                  </pic:nvPicPr>
                  <pic:blipFill>
                    <a:blip r:embed="rId44">
                      <a:extLst>
                        <a:ext uri="{28A0092B-C50C-407E-A947-70E740481C1C}">
                          <a14:useLocalDpi xmlns:a14="http://schemas.microsoft.com/office/drawing/2010/main" val="0"/>
                        </a:ext>
                      </a:extLst>
                    </a:blip>
                    <a:stretch>
                      <a:fillRect/>
                    </a:stretch>
                  </pic:blipFill>
                  <pic:spPr>
                    <a:xfrm>
                      <a:off x="0" y="0"/>
                      <a:ext cx="3088640" cy="3088640"/>
                    </a:xfrm>
                    <a:prstGeom prst="rect">
                      <a:avLst/>
                    </a:prstGeom>
                  </pic:spPr>
                </pic:pic>
              </a:graphicData>
            </a:graphic>
            <wp14:sizeRelH relativeFrom="page">
              <wp14:pctWidth>0</wp14:pctWidth>
            </wp14:sizeRelH>
            <wp14:sizeRelV relativeFrom="page">
              <wp14:pctHeight>0</wp14:pctHeight>
            </wp14:sizeRelV>
          </wp:anchor>
        </w:drawing>
      </w:r>
      <w:r w:rsidR="00906654">
        <w:rPr>
          <w:rFonts w:ascii="Arial" w:eastAsia="Arial" w:hAnsi="Arial" w:cs="Arial"/>
        </w:rPr>
        <w:t xml:space="preserve">A fun solution to the Healthy Meal Challenge is </w:t>
      </w:r>
      <w:r w:rsidR="00906654" w:rsidRPr="00906654">
        <w:rPr>
          <w:rFonts w:ascii="Arial" w:eastAsia="Arial" w:hAnsi="Arial" w:cs="Arial"/>
          <w:b/>
        </w:rPr>
        <w:t>Fun Food Frisbee</w:t>
      </w:r>
      <w:r w:rsidR="00906654">
        <w:rPr>
          <w:rFonts w:ascii="Arial" w:eastAsia="Arial" w:hAnsi="Arial" w:cs="Arial"/>
        </w:rPr>
        <w:t>.  As it thought about our research question, I wondered if people needed a tool to help them visualize healthy quantities of various food types.  Nutrition research in Canada suggests half of a person’s plate such be filled with vegetables while the other half should be split between healthy starch and protein.  The Frisbee can be used a plate and also as a tool for active play.</w:t>
      </w:r>
    </w:p>
    <w:p w14:paraId="2B634A58" w14:textId="77777777" w:rsidR="00906654" w:rsidRDefault="00906654" w:rsidP="00153AD9">
      <w:pPr>
        <w:pStyle w:val="BodyA"/>
        <w:rPr>
          <w:rFonts w:ascii="Arial" w:eastAsia="Arial" w:hAnsi="Arial" w:cs="Arial"/>
        </w:rPr>
      </w:pPr>
    </w:p>
    <w:p w14:paraId="1B27D8DA" w14:textId="77777777" w:rsidR="00153AD9" w:rsidRPr="00906654" w:rsidRDefault="00153AD9" w:rsidP="00B06FAD">
      <w:pPr>
        <w:pStyle w:val="BodyA"/>
      </w:pPr>
      <w:r w:rsidRPr="00906654">
        <w:t xml:space="preserve">A well-crafted </w:t>
      </w:r>
      <w:r w:rsidRPr="00906654">
        <w:rPr>
          <w:rStyle w:val="NoneA"/>
          <w:rFonts w:ascii="Arial" w:hAnsi="Arial" w:cs="Arial"/>
          <w:bCs/>
          <w:i/>
        </w:rPr>
        <w:t>design challenge</w:t>
      </w:r>
      <w:r w:rsidRPr="00906654">
        <w:rPr>
          <w:rStyle w:val="NoneA"/>
          <w:rFonts w:ascii="Arial" w:hAnsi="Arial" w:cs="Arial"/>
          <w:bCs/>
        </w:rPr>
        <w:t xml:space="preserve"> </w:t>
      </w:r>
      <w:r w:rsidRPr="00906654">
        <w:t xml:space="preserve">fosters heads-in (content); hearts and minds open (empathy, curiosity and purpose); hands-on (skill sets) and creates rich, multidimensional / multimodal / multimedia opportunities for </w:t>
      </w:r>
      <w:r w:rsidR="00906654">
        <w:t>participants</w:t>
      </w:r>
      <w:r w:rsidRPr="00906654">
        <w:t xml:space="preserve"> to demonstrate what they know and how they came to know it in deep and personal ways. </w:t>
      </w:r>
      <w:r w:rsidR="00906654">
        <w:t xml:space="preserve">It promotes divergent thinking and offers a creative, open and fun way to share information and build new thinking together.  </w:t>
      </w:r>
      <w:r w:rsidRPr="00906654">
        <w:t xml:space="preserve">For example, </w:t>
      </w:r>
      <w:r w:rsidRPr="00906654">
        <w:rPr>
          <w:rStyle w:val="NoneA"/>
          <w:rFonts w:ascii="Arial" w:hAnsi="Arial" w:cs="Arial"/>
          <w:b/>
          <w:i/>
        </w:rPr>
        <w:t xml:space="preserve">Designing a Healthy </w:t>
      </w:r>
      <w:r w:rsidR="00906654" w:rsidRPr="00906654">
        <w:rPr>
          <w:rStyle w:val="NoneA"/>
          <w:rFonts w:ascii="Arial" w:hAnsi="Arial" w:cs="Arial"/>
          <w:b/>
          <w:i/>
        </w:rPr>
        <w:t>Meal</w:t>
      </w:r>
      <w:r w:rsidRPr="00906654">
        <w:t xml:space="preserve"> works well because it positions </w:t>
      </w:r>
      <w:r w:rsidRPr="00906654">
        <w:rPr>
          <w:rStyle w:val="NoneA"/>
          <w:rFonts w:ascii="Arial" w:hAnsi="Arial" w:cs="Arial"/>
          <w:i/>
        </w:rPr>
        <w:t xml:space="preserve">making </w:t>
      </w:r>
      <w:r w:rsidRPr="00906654">
        <w:t xml:space="preserve">in the aid of good thinking and deep understanding of the </w:t>
      </w:r>
      <w:r w:rsidRPr="00906654">
        <w:rPr>
          <w:rStyle w:val="NoneA"/>
          <w:rFonts w:ascii="Arial" w:hAnsi="Arial" w:cs="Arial"/>
          <w:i/>
        </w:rPr>
        <w:t>complex problem</w:t>
      </w:r>
      <w:r w:rsidRPr="00906654">
        <w:t xml:space="preserve"> of why the majority of people do not get adequate nutrition during </w:t>
      </w:r>
      <w:r w:rsidR="00906654">
        <w:t>a day</w:t>
      </w:r>
      <w:r w:rsidRPr="00906654">
        <w:t xml:space="preserve">, and it might even begin to address the </w:t>
      </w:r>
      <w:r w:rsidRPr="00906654">
        <w:rPr>
          <w:rStyle w:val="NoneA"/>
          <w:rFonts w:ascii="Arial" w:hAnsi="Arial" w:cs="Arial"/>
          <w:i/>
        </w:rPr>
        <w:t>wicked problem</w:t>
      </w:r>
      <w:r w:rsidRPr="00906654">
        <w:t xml:space="preserve"> of affordable food, obesity and/or wellness.  </w:t>
      </w:r>
    </w:p>
    <w:p w14:paraId="62B6F697" w14:textId="77777777" w:rsidR="00153AD9" w:rsidRDefault="00153AD9" w:rsidP="00F00096">
      <w:pPr>
        <w:rPr>
          <w:rFonts w:ascii="Arial" w:hAnsi="Arial" w:cs="Arial"/>
          <w:sz w:val="22"/>
          <w:szCs w:val="22"/>
        </w:rPr>
      </w:pPr>
    </w:p>
    <w:p w14:paraId="0DAFE479" w14:textId="2FDCB26D" w:rsidR="00694637" w:rsidRDefault="00694637">
      <w:pPr>
        <w:rPr>
          <w:rFonts w:ascii="Arial" w:hAnsi="Arial" w:cs="Arial"/>
          <w:sz w:val="22"/>
          <w:szCs w:val="22"/>
        </w:rPr>
      </w:pPr>
      <w:r>
        <w:rPr>
          <w:rFonts w:ascii="Arial" w:hAnsi="Arial" w:cs="Arial"/>
          <w:sz w:val="22"/>
          <w:szCs w:val="22"/>
        </w:rPr>
        <w:br w:type="page"/>
      </w:r>
    </w:p>
    <w:p w14:paraId="235D8C06" w14:textId="77777777" w:rsidR="00694637" w:rsidRDefault="00694637" w:rsidP="00694637">
      <w:pPr>
        <w:rPr>
          <w:rFonts w:ascii="Arial" w:hAnsi="Arial" w:cs="Arial"/>
          <w:sz w:val="22"/>
          <w:szCs w:val="22"/>
        </w:rPr>
      </w:pPr>
      <w:r w:rsidRPr="00694637">
        <w:rPr>
          <w:rFonts w:ascii="Arial" w:hAnsi="Arial" w:cs="Arial"/>
          <w:b/>
          <w:sz w:val="22"/>
          <w:szCs w:val="22"/>
        </w:rPr>
        <w:lastRenderedPageBreak/>
        <w:t>Appendix 3 - Tips for Facilitating a Design Thinking Research Session</w:t>
      </w:r>
      <w:r>
        <w:rPr>
          <w:rFonts w:ascii="Arial" w:hAnsi="Arial" w:cs="Arial"/>
          <w:sz w:val="22"/>
          <w:szCs w:val="22"/>
        </w:rPr>
        <w:t xml:space="preserve"> </w:t>
      </w:r>
    </w:p>
    <w:p w14:paraId="4186870F" w14:textId="77777777" w:rsidR="00694637" w:rsidRDefault="00694637" w:rsidP="00694637">
      <w:pPr>
        <w:rPr>
          <w:rFonts w:ascii="Arial" w:hAnsi="Arial" w:cs="Arial"/>
          <w:sz w:val="22"/>
          <w:szCs w:val="22"/>
        </w:rPr>
      </w:pPr>
    </w:p>
    <w:p w14:paraId="18FF2AE9" w14:textId="56D19679" w:rsidR="00694637" w:rsidRPr="00FD1256" w:rsidRDefault="00694637" w:rsidP="00694637">
      <w:pPr>
        <w:rPr>
          <w:rFonts w:ascii="Arial" w:hAnsi="Arial" w:cs="Arial"/>
          <w:sz w:val="22"/>
          <w:szCs w:val="22"/>
        </w:rPr>
      </w:pPr>
      <w:r>
        <w:rPr>
          <w:rFonts w:ascii="Arial" w:hAnsi="Arial" w:cs="Arial"/>
          <w:sz w:val="22"/>
          <w:szCs w:val="22"/>
        </w:rPr>
        <w:t xml:space="preserve">The tips assume you already have a </w:t>
      </w:r>
      <w:r w:rsidRPr="00FD1256">
        <w:rPr>
          <w:rFonts w:ascii="Arial" w:hAnsi="Arial" w:cs="Arial"/>
          <w:sz w:val="22"/>
          <w:szCs w:val="22"/>
        </w:rPr>
        <w:t xml:space="preserve">research question that </w:t>
      </w:r>
      <w:r>
        <w:rPr>
          <w:rFonts w:ascii="Arial" w:hAnsi="Arial" w:cs="Arial"/>
          <w:sz w:val="22"/>
          <w:szCs w:val="22"/>
        </w:rPr>
        <w:t>is</w:t>
      </w:r>
      <w:r w:rsidRPr="00FD1256">
        <w:rPr>
          <w:rFonts w:ascii="Arial" w:hAnsi="Arial" w:cs="Arial"/>
          <w:sz w:val="22"/>
          <w:szCs w:val="22"/>
        </w:rPr>
        <w:t xml:space="preserve"> written in the form of a design challenge (see Section 3 and Appendix 2 – Sample Design Challenges).  </w:t>
      </w:r>
    </w:p>
    <w:p w14:paraId="101DDB1A" w14:textId="77777777" w:rsidR="00694637" w:rsidRPr="00FD1256" w:rsidRDefault="00694637" w:rsidP="00694637">
      <w:pPr>
        <w:rPr>
          <w:rFonts w:ascii="Arial" w:hAnsi="Arial" w:cs="Arial"/>
          <w:sz w:val="22"/>
          <w:szCs w:val="22"/>
        </w:rPr>
      </w:pPr>
    </w:p>
    <w:p w14:paraId="646B3F99" w14:textId="67DC7079" w:rsidR="00694637" w:rsidRPr="00FD1256" w:rsidRDefault="00694637" w:rsidP="00694637">
      <w:pPr>
        <w:rPr>
          <w:rFonts w:ascii="Arial" w:hAnsi="Arial" w:cs="Arial"/>
          <w:sz w:val="22"/>
          <w:szCs w:val="22"/>
        </w:rPr>
      </w:pPr>
      <w:r w:rsidRPr="00FD1256">
        <w:rPr>
          <w:rFonts w:ascii="Arial" w:hAnsi="Arial" w:cs="Arial"/>
          <w:b/>
          <w:sz w:val="22"/>
          <w:szCs w:val="22"/>
        </w:rPr>
        <w:t>Before You Start the Design Thinking Process</w:t>
      </w:r>
    </w:p>
    <w:p w14:paraId="0173B18B" w14:textId="77777777" w:rsidR="00694637" w:rsidRPr="00FD1256" w:rsidRDefault="00694637" w:rsidP="00694637">
      <w:pPr>
        <w:pStyle w:val="ListParagraph"/>
        <w:rPr>
          <w:rFonts w:ascii="Arial" w:hAnsi="Arial" w:cs="Arial"/>
          <w:sz w:val="22"/>
          <w:szCs w:val="22"/>
        </w:rPr>
      </w:pPr>
    </w:p>
    <w:p w14:paraId="4E6ED69F" w14:textId="77777777" w:rsidR="00694637" w:rsidRPr="00FD1256" w:rsidRDefault="00694637" w:rsidP="00694637">
      <w:pPr>
        <w:pStyle w:val="ListParagraph"/>
        <w:numPr>
          <w:ilvl w:val="0"/>
          <w:numId w:val="10"/>
        </w:numPr>
        <w:rPr>
          <w:rFonts w:ascii="Arial" w:hAnsi="Arial" w:cs="Arial"/>
          <w:sz w:val="22"/>
          <w:szCs w:val="22"/>
        </w:rPr>
      </w:pPr>
      <w:r w:rsidRPr="00FD1256">
        <w:rPr>
          <w:rFonts w:ascii="Arial" w:hAnsi="Arial" w:cs="Arial"/>
          <w:sz w:val="22"/>
          <w:szCs w:val="22"/>
        </w:rPr>
        <w:t>Prepare design challenge and obtain materials (A4 paper, pencils, erasers, pencil sharpeners, tools and materials for prototyping)</w:t>
      </w:r>
    </w:p>
    <w:p w14:paraId="0D2C634A" w14:textId="77777777" w:rsidR="00694637" w:rsidRPr="00FD1256" w:rsidRDefault="00694637" w:rsidP="00694637">
      <w:pPr>
        <w:pStyle w:val="ListParagraph"/>
        <w:rPr>
          <w:rFonts w:ascii="Arial" w:hAnsi="Arial" w:cs="Arial"/>
          <w:sz w:val="22"/>
          <w:szCs w:val="22"/>
        </w:rPr>
      </w:pPr>
    </w:p>
    <w:p w14:paraId="7AE9BE6F" w14:textId="77777777" w:rsidR="00694637" w:rsidRPr="00FD1256" w:rsidRDefault="00694637" w:rsidP="00694637">
      <w:pPr>
        <w:pStyle w:val="ListParagraph"/>
        <w:numPr>
          <w:ilvl w:val="0"/>
          <w:numId w:val="10"/>
        </w:numPr>
        <w:rPr>
          <w:rFonts w:ascii="Arial" w:hAnsi="Arial" w:cs="Arial"/>
          <w:sz w:val="22"/>
          <w:szCs w:val="22"/>
        </w:rPr>
      </w:pPr>
      <w:r w:rsidRPr="00FD1256">
        <w:rPr>
          <w:rFonts w:ascii="Arial" w:hAnsi="Arial" w:cs="Arial"/>
          <w:sz w:val="22"/>
          <w:szCs w:val="22"/>
        </w:rPr>
        <w:t>Organize your participants into groups of 4.</w:t>
      </w:r>
    </w:p>
    <w:p w14:paraId="743B9D22" w14:textId="77777777" w:rsidR="00694637" w:rsidRPr="00FD1256" w:rsidRDefault="00694637" w:rsidP="00694637">
      <w:pPr>
        <w:pStyle w:val="ListParagraph"/>
        <w:rPr>
          <w:rFonts w:ascii="Arial" w:hAnsi="Arial" w:cs="Arial"/>
          <w:sz w:val="22"/>
          <w:szCs w:val="22"/>
        </w:rPr>
      </w:pPr>
    </w:p>
    <w:p w14:paraId="2E082873" w14:textId="77777777" w:rsidR="00694637" w:rsidRPr="00FD1256" w:rsidRDefault="00694637" w:rsidP="00694637">
      <w:pPr>
        <w:pStyle w:val="ListParagraph"/>
        <w:numPr>
          <w:ilvl w:val="0"/>
          <w:numId w:val="10"/>
        </w:numPr>
        <w:rPr>
          <w:rFonts w:ascii="Arial" w:hAnsi="Arial" w:cs="Arial"/>
          <w:sz w:val="22"/>
          <w:szCs w:val="22"/>
        </w:rPr>
      </w:pPr>
      <w:r w:rsidRPr="00FD1256">
        <w:rPr>
          <w:rFonts w:ascii="Arial" w:hAnsi="Arial" w:cs="Arial"/>
          <w:sz w:val="22"/>
          <w:szCs w:val="22"/>
        </w:rPr>
        <w:t>Introduce participants to the design challenge. Explain they will be facilitated through a series of timed activities. Assure the participants there may be activities that seem way too long or way too short. Ask everyone to save their questions about the process until after it is completed. For now, tell them to relax and trust the process.</w:t>
      </w:r>
    </w:p>
    <w:p w14:paraId="0A048A70" w14:textId="77777777" w:rsidR="00694637" w:rsidRPr="00FD1256" w:rsidRDefault="00694637" w:rsidP="00694637">
      <w:pPr>
        <w:rPr>
          <w:rFonts w:ascii="Arial" w:hAnsi="Arial" w:cs="Arial"/>
          <w:sz w:val="22"/>
          <w:szCs w:val="22"/>
        </w:rPr>
      </w:pPr>
    </w:p>
    <w:p w14:paraId="6B3FA92D" w14:textId="77777777" w:rsidR="00694637" w:rsidRPr="00FD1256" w:rsidRDefault="00694637" w:rsidP="00694637">
      <w:pPr>
        <w:pStyle w:val="ListParagraph"/>
        <w:numPr>
          <w:ilvl w:val="0"/>
          <w:numId w:val="10"/>
        </w:numPr>
        <w:rPr>
          <w:rFonts w:ascii="Arial" w:hAnsi="Arial" w:cs="Arial"/>
          <w:sz w:val="22"/>
          <w:szCs w:val="22"/>
        </w:rPr>
      </w:pPr>
      <w:r w:rsidRPr="00FD1256">
        <w:rPr>
          <w:rFonts w:ascii="Arial" w:hAnsi="Arial" w:cs="Arial"/>
          <w:sz w:val="22"/>
          <w:szCs w:val="22"/>
        </w:rPr>
        <w:t xml:space="preserve">Give each participant a piece of A4 paper, a sharpened pencil, and eraser.  Ask them to fold the paper into 4 parts and number the parts 1-4. Have extra sheets of paper, pencils and if possible, a pencil sharpener available to the participants. </w:t>
      </w:r>
    </w:p>
    <w:p w14:paraId="044A0FEC" w14:textId="77777777" w:rsidR="00694637" w:rsidRPr="00FD1256" w:rsidRDefault="00694637" w:rsidP="00694637">
      <w:pPr>
        <w:rPr>
          <w:rFonts w:ascii="Arial" w:hAnsi="Arial" w:cs="Arial"/>
          <w:sz w:val="22"/>
          <w:szCs w:val="22"/>
        </w:rPr>
      </w:pPr>
    </w:p>
    <w:tbl>
      <w:tblPr>
        <w:tblStyle w:val="TableGrid"/>
        <w:tblW w:w="0" w:type="auto"/>
        <w:tblInd w:w="1327" w:type="dxa"/>
        <w:tblLook w:val="04A0" w:firstRow="1" w:lastRow="0" w:firstColumn="1" w:lastColumn="0" w:noHBand="0" w:noVBand="1"/>
      </w:tblPr>
      <w:tblGrid>
        <w:gridCol w:w="2329"/>
        <w:gridCol w:w="2329"/>
      </w:tblGrid>
      <w:tr w:rsidR="00694637" w:rsidRPr="00FD1256" w14:paraId="795DAB73" w14:textId="77777777" w:rsidTr="00311497">
        <w:trPr>
          <w:trHeight w:val="290"/>
        </w:trPr>
        <w:tc>
          <w:tcPr>
            <w:tcW w:w="2329" w:type="dxa"/>
          </w:tcPr>
          <w:p w14:paraId="28518BDB" w14:textId="77777777" w:rsidR="00694637" w:rsidRPr="00FD1256" w:rsidRDefault="00694637" w:rsidP="00311497">
            <w:pPr>
              <w:rPr>
                <w:rFonts w:ascii="Arial" w:hAnsi="Arial" w:cs="Arial"/>
                <w:sz w:val="22"/>
                <w:szCs w:val="22"/>
              </w:rPr>
            </w:pPr>
            <w:r w:rsidRPr="00FD1256">
              <w:rPr>
                <w:rFonts w:ascii="Arial" w:hAnsi="Arial" w:cs="Arial"/>
                <w:sz w:val="22"/>
                <w:szCs w:val="22"/>
              </w:rPr>
              <w:t xml:space="preserve">1. </w:t>
            </w:r>
          </w:p>
          <w:p w14:paraId="5B6F1019" w14:textId="77777777" w:rsidR="00694637" w:rsidRPr="00FD1256" w:rsidRDefault="00694637" w:rsidP="00311497">
            <w:pPr>
              <w:rPr>
                <w:rFonts w:ascii="Arial" w:hAnsi="Arial" w:cs="Arial"/>
                <w:sz w:val="22"/>
                <w:szCs w:val="22"/>
              </w:rPr>
            </w:pPr>
          </w:p>
          <w:p w14:paraId="4EC96A1F" w14:textId="77777777" w:rsidR="00694637" w:rsidRPr="00FD1256" w:rsidRDefault="00694637" w:rsidP="00311497">
            <w:pPr>
              <w:rPr>
                <w:rFonts w:ascii="Arial" w:hAnsi="Arial" w:cs="Arial"/>
                <w:sz w:val="22"/>
                <w:szCs w:val="22"/>
              </w:rPr>
            </w:pPr>
          </w:p>
          <w:p w14:paraId="1FF8F557" w14:textId="77777777" w:rsidR="00694637" w:rsidRPr="00FD1256" w:rsidRDefault="00694637" w:rsidP="00311497">
            <w:pPr>
              <w:ind w:left="720"/>
              <w:rPr>
                <w:rFonts w:ascii="Arial" w:hAnsi="Arial" w:cs="Arial"/>
                <w:sz w:val="22"/>
                <w:szCs w:val="22"/>
              </w:rPr>
            </w:pPr>
          </w:p>
        </w:tc>
        <w:tc>
          <w:tcPr>
            <w:tcW w:w="2329" w:type="dxa"/>
          </w:tcPr>
          <w:p w14:paraId="2CE8C86C" w14:textId="77777777" w:rsidR="00694637" w:rsidRPr="00FD1256" w:rsidRDefault="00694637" w:rsidP="00311497">
            <w:pPr>
              <w:rPr>
                <w:rFonts w:ascii="Arial" w:hAnsi="Arial" w:cs="Arial"/>
                <w:sz w:val="22"/>
                <w:szCs w:val="22"/>
              </w:rPr>
            </w:pPr>
            <w:r w:rsidRPr="00FD1256">
              <w:rPr>
                <w:rFonts w:ascii="Arial" w:hAnsi="Arial" w:cs="Arial"/>
                <w:sz w:val="22"/>
                <w:szCs w:val="22"/>
              </w:rPr>
              <w:t>2.</w:t>
            </w:r>
          </w:p>
        </w:tc>
      </w:tr>
      <w:tr w:rsidR="00694637" w:rsidRPr="00FD1256" w14:paraId="1CD122AB" w14:textId="77777777" w:rsidTr="00311497">
        <w:trPr>
          <w:trHeight w:val="290"/>
        </w:trPr>
        <w:tc>
          <w:tcPr>
            <w:tcW w:w="2329" w:type="dxa"/>
          </w:tcPr>
          <w:p w14:paraId="19876147" w14:textId="77777777" w:rsidR="00694637" w:rsidRPr="00FD1256" w:rsidRDefault="00694637" w:rsidP="00311497">
            <w:pPr>
              <w:rPr>
                <w:rFonts w:ascii="Arial" w:hAnsi="Arial" w:cs="Arial"/>
                <w:sz w:val="22"/>
                <w:szCs w:val="22"/>
              </w:rPr>
            </w:pPr>
            <w:r w:rsidRPr="00FD1256">
              <w:rPr>
                <w:rFonts w:ascii="Arial" w:hAnsi="Arial" w:cs="Arial"/>
                <w:sz w:val="22"/>
                <w:szCs w:val="22"/>
              </w:rPr>
              <w:t xml:space="preserve">3. </w:t>
            </w:r>
          </w:p>
          <w:p w14:paraId="79AB9610" w14:textId="77777777" w:rsidR="00694637" w:rsidRPr="00FD1256" w:rsidRDefault="00694637" w:rsidP="00311497">
            <w:pPr>
              <w:rPr>
                <w:rFonts w:ascii="Arial" w:hAnsi="Arial" w:cs="Arial"/>
                <w:sz w:val="22"/>
                <w:szCs w:val="22"/>
              </w:rPr>
            </w:pPr>
          </w:p>
          <w:p w14:paraId="46A8E9A2" w14:textId="77777777" w:rsidR="00694637" w:rsidRPr="00FD1256" w:rsidRDefault="00694637" w:rsidP="00311497">
            <w:pPr>
              <w:rPr>
                <w:rFonts w:ascii="Arial" w:hAnsi="Arial" w:cs="Arial"/>
                <w:sz w:val="22"/>
                <w:szCs w:val="22"/>
              </w:rPr>
            </w:pPr>
          </w:p>
          <w:p w14:paraId="5917D593" w14:textId="77777777" w:rsidR="00694637" w:rsidRPr="00FD1256" w:rsidRDefault="00694637" w:rsidP="00311497">
            <w:pPr>
              <w:rPr>
                <w:rFonts w:ascii="Arial" w:hAnsi="Arial" w:cs="Arial"/>
                <w:sz w:val="22"/>
                <w:szCs w:val="22"/>
              </w:rPr>
            </w:pPr>
          </w:p>
        </w:tc>
        <w:tc>
          <w:tcPr>
            <w:tcW w:w="2329" w:type="dxa"/>
          </w:tcPr>
          <w:p w14:paraId="02694D8F" w14:textId="77777777" w:rsidR="00694637" w:rsidRPr="00FD1256" w:rsidRDefault="00694637" w:rsidP="00311497">
            <w:pPr>
              <w:rPr>
                <w:rFonts w:ascii="Arial" w:hAnsi="Arial" w:cs="Arial"/>
                <w:sz w:val="22"/>
                <w:szCs w:val="22"/>
              </w:rPr>
            </w:pPr>
            <w:r w:rsidRPr="00FD1256">
              <w:rPr>
                <w:rFonts w:ascii="Arial" w:hAnsi="Arial" w:cs="Arial"/>
                <w:sz w:val="22"/>
                <w:szCs w:val="22"/>
              </w:rPr>
              <w:t>4.</w:t>
            </w:r>
          </w:p>
        </w:tc>
      </w:tr>
    </w:tbl>
    <w:p w14:paraId="1E2BCB0C" w14:textId="77777777" w:rsidR="00694637" w:rsidRPr="00FD1256" w:rsidRDefault="00694637" w:rsidP="00694637">
      <w:pPr>
        <w:ind w:left="1080"/>
        <w:rPr>
          <w:rFonts w:ascii="Arial" w:hAnsi="Arial" w:cs="Arial"/>
          <w:sz w:val="22"/>
          <w:szCs w:val="22"/>
        </w:rPr>
      </w:pPr>
    </w:p>
    <w:p w14:paraId="11195C6F" w14:textId="77777777" w:rsidR="00694637" w:rsidRPr="00FD1256" w:rsidRDefault="00694637" w:rsidP="00694637">
      <w:pPr>
        <w:pStyle w:val="ListParagraph"/>
        <w:numPr>
          <w:ilvl w:val="0"/>
          <w:numId w:val="10"/>
        </w:numPr>
        <w:rPr>
          <w:rFonts w:ascii="Arial" w:hAnsi="Arial" w:cs="Arial"/>
          <w:sz w:val="22"/>
          <w:szCs w:val="22"/>
        </w:rPr>
      </w:pPr>
      <w:r w:rsidRPr="00FD1256">
        <w:rPr>
          <w:rFonts w:ascii="Arial" w:hAnsi="Arial" w:cs="Arial"/>
          <w:sz w:val="22"/>
          <w:szCs w:val="22"/>
        </w:rPr>
        <w:t xml:space="preserve">Ask each pair to identify who will be Participant A and who will be Participant B. Before starting, ask Participant A’s to raise their hands. Thank them. Then ask Participant B’s to raise their hands. Thank them. This gives you a quick way to ensure everyone heard your instructions, has made a choice, and is ready to start. </w:t>
      </w:r>
    </w:p>
    <w:p w14:paraId="14FBD655" w14:textId="77777777" w:rsidR="00694637" w:rsidRPr="00FD1256" w:rsidRDefault="00694637" w:rsidP="00694637">
      <w:pPr>
        <w:rPr>
          <w:rFonts w:ascii="Arial" w:hAnsi="Arial" w:cs="Arial"/>
          <w:sz w:val="22"/>
          <w:szCs w:val="22"/>
        </w:rPr>
      </w:pPr>
    </w:p>
    <w:p w14:paraId="1C5A43B6" w14:textId="0699B59A" w:rsidR="00694637" w:rsidRPr="00FD1256" w:rsidRDefault="00694637" w:rsidP="00694637">
      <w:pPr>
        <w:rPr>
          <w:rFonts w:ascii="Arial" w:hAnsi="Arial" w:cs="Arial"/>
          <w:b/>
          <w:sz w:val="22"/>
          <w:szCs w:val="22"/>
        </w:rPr>
      </w:pPr>
      <w:r>
        <w:rPr>
          <w:rFonts w:ascii="Arial" w:hAnsi="Arial" w:cs="Arial"/>
          <w:b/>
          <w:sz w:val="22"/>
          <w:szCs w:val="22"/>
        </w:rPr>
        <w:t xml:space="preserve">Facilitator </w:t>
      </w:r>
      <w:r w:rsidRPr="00FD1256">
        <w:rPr>
          <w:rFonts w:ascii="Arial" w:hAnsi="Arial" w:cs="Arial"/>
          <w:b/>
          <w:sz w:val="22"/>
          <w:szCs w:val="22"/>
        </w:rPr>
        <w:t xml:space="preserve">Steps </w:t>
      </w:r>
      <w:r>
        <w:rPr>
          <w:rFonts w:ascii="Arial" w:hAnsi="Arial" w:cs="Arial"/>
          <w:b/>
          <w:sz w:val="22"/>
          <w:szCs w:val="22"/>
        </w:rPr>
        <w:t>for Leading a Participator</w:t>
      </w:r>
      <w:r w:rsidRPr="00FD1256">
        <w:rPr>
          <w:rFonts w:ascii="Arial" w:hAnsi="Arial" w:cs="Arial"/>
          <w:b/>
          <w:sz w:val="22"/>
          <w:szCs w:val="22"/>
        </w:rPr>
        <w:t xml:space="preserve"> Design Thinking </w:t>
      </w:r>
      <w:r>
        <w:rPr>
          <w:rFonts w:ascii="Arial" w:hAnsi="Arial" w:cs="Arial"/>
          <w:b/>
          <w:sz w:val="22"/>
          <w:szCs w:val="22"/>
        </w:rPr>
        <w:t xml:space="preserve">Research Session </w:t>
      </w:r>
      <w:r w:rsidRPr="00FD1256">
        <w:rPr>
          <w:rFonts w:ascii="Arial" w:hAnsi="Arial" w:cs="Arial"/>
          <w:b/>
          <w:sz w:val="22"/>
          <w:szCs w:val="22"/>
        </w:rPr>
        <w:t xml:space="preserve"> </w:t>
      </w:r>
    </w:p>
    <w:p w14:paraId="4DE465DF" w14:textId="77777777" w:rsidR="00694637" w:rsidRPr="00FD1256" w:rsidRDefault="00694637" w:rsidP="00694637">
      <w:pPr>
        <w:ind w:left="360"/>
        <w:rPr>
          <w:rFonts w:ascii="Arial" w:hAnsi="Arial" w:cs="Arial"/>
          <w:color w:val="FF0000"/>
          <w:sz w:val="22"/>
          <w:szCs w:val="22"/>
        </w:rPr>
      </w:pPr>
      <w:r w:rsidRPr="00FD1256">
        <w:rPr>
          <w:rFonts w:ascii="Arial" w:hAnsi="Arial" w:cs="Arial"/>
          <w:color w:val="FF0000"/>
          <w:sz w:val="22"/>
          <w:szCs w:val="22"/>
        </w:rPr>
        <w:t>(Please note, these steps are generic and the research questions were written in Canada without knowing the South African context in which we will be working.  These steps and the example research questions will probably need to be rewritten to reflect the actual context of the work</w:t>
      </w:r>
      <w:r>
        <w:rPr>
          <w:rFonts w:ascii="Arial" w:hAnsi="Arial" w:cs="Arial"/>
          <w:color w:val="FF0000"/>
          <w:sz w:val="22"/>
          <w:szCs w:val="22"/>
        </w:rPr>
        <w:t xml:space="preserve"> with the support of our community members</w:t>
      </w:r>
      <w:r w:rsidRPr="00FD1256">
        <w:rPr>
          <w:rFonts w:ascii="Arial" w:hAnsi="Arial" w:cs="Arial"/>
          <w:color w:val="FF0000"/>
          <w:sz w:val="22"/>
          <w:szCs w:val="22"/>
        </w:rPr>
        <w:t>.)</w:t>
      </w:r>
    </w:p>
    <w:p w14:paraId="4E250429" w14:textId="77777777" w:rsidR="00694637" w:rsidRPr="00FD1256" w:rsidRDefault="00694637" w:rsidP="00694637">
      <w:pPr>
        <w:pStyle w:val="ListParagraph"/>
        <w:ind w:left="360"/>
        <w:rPr>
          <w:rFonts w:ascii="Arial" w:hAnsi="Arial" w:cs="Arial"/>
          <w:sz w:val="22"/>
          <w:szCs w:val="22"/>
        </w:rPr>
      </w:pPr>
    </w:p>
    <w:p w14:paraId="7D1D852A" w14:textId="77777777" w:rsidR="00694637" w:rsidRPr="00FD1256" w:rsidRDefault="00694637" w:rsidP="00694637">
      <w:pPr>
        <w:pStyle w:val="ListParagraph"/>
        <w:numPr>
          <w:ilvl w:val="0"/>
          <w:numId w:val="11"/>
        </w:numPr>
        <w:rPr>
          <w:rFonts w:ascii="Arial" w:hAnsi="Arial" w:cs="Arial"/>
          <w:b/>
          <w:sz w:val="22"/>
          <w:szCs w:val="22"/>
        </w:rPr>
      </w:pPr>
      <w:r w:rsidRPr="00FD1256">
        <w:rPr>
          <w:rFonts w:ascii="Arial" w:hAnsi="Arial" w:cs="Arial"/>
          <w:b/>
          <w:sz w:val="22"/>
          <w:szCs w:val="22"/>
        </w:rPr>
        <w:t>Instructions for Part #1: Empathy</w:t>
      </w:r>
    </w:p>
    <w:p w14:paraId="708A8827"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Learning about your partner’s perspectives and knowledge</w:t>
      </w:r>
    </w:p>
    <w:p w14:paraId="0D962F97" w14:textId="77777777" w:rsidR="00694637" w:rsidRPr="00FD1256" w:rsidRDefault="00694637" w:rsidP="00694637">
      <w:pPr>
        <w:ind w:left="720"/>
        <w:rPr>
          <w:rFonts w:ascii="Arial" w:hAnsi="Arial" w:cs="Arial"/>
          <w:sz w:val="22"/>
          <w:szCs w:val="22"/>
        </w:rPr>
      </w:pPr>
    </w:p>
    <w:p w14:paraId="55AC6B3A"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Guiding Questions: </w:t>
      </w:r>
      <w:r w:rsidRPr="00FD1256">
        <w:rPr>
          <w:rFonts w:ascii="Arial" w:hAnsi="Arial" w:cs="Arial"/>
          <w:i/>
          <w:sz w:val="22"/>
          <w:szCs w:val="22"/>
        </w:rPr>
        <w:t>What are the components of a healthy meal?  What are the barriers to eating nutritious food and living a more active, nutritious lifestyle?</w:t>
      </w:r>
    </w:p>
    <w:p w14:paraId="529A72D3" w14:textId="77777777" w:rsidR="00694637" w:rsidRPr="00FD1256" w:rsidRDefault="00694637" w:rsidP="00694637">
      <w:pPr>
        <w:ind w:left="360"/>
        <w:rPr>
          <w:rFonts w:ascii="Arial" w:hAnsi="Arial" w:cs="Arial"/>
          <w:sz w:val="22"/>
          <w:szCs w:val="22"/>
        </w:rPr>
      </w:pPr>
    </w:p>
    <w:p w14:paraId="0A33F1EE"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Participant A will have 3 minutes to listen as Participant B responds to the general questions. Participant A will record Participants B’s responses in Part #1. Remind Participants they may need to ask additional powerful, open ended questions as prompts. </w:t>
      </w:r>
    </w:p>
    <w:p w14:paraId="05D4F2CF" w14:textId="77777777" w:rsidR="00694637" w:rsidRPr="00FD1256" w:rsidRDefault="00694637" w:rsidP="00694637">
      <w:pPr>
        <w:ind w:left="720"/>
        <w:rPr>
          <w:rFonts w:ascii="Arial" w:hAnsi="Arial" w:cs="Arial"/>
          <w:sz w:val="22"/>
          <w:szCs w:val="22"/>
        </w:rPr>
      </w:pPr>
    </w:p>
    <w:p w14:paraId="55739D47"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Start timing. Once the time is over, remind Participant As to add any additional notes on their sheet in #1. </w:t>
      </w:r>
    </w:p>
    <w:p w14:paraId="4F65A1D5" w14:textId="77777777" w:rsidR="00694637" w:rsidRPr="00FD1256" w:rsidRDefault="00694637" w:rsidP="00694637">
      <w:pPr>
        <w:ind w:left="720"/>
        <w:rPr>
          <w:rFonts w:ascii="Arial" w:hAnsi="Arial" w:cs="Arial"/>
          <w:sz w:val="22"/>
          <w:szCs w:val="22"/>
        </w:rPr>
      </w:pPr>
    </w:p>
    <w:p w14:paraId="08FE3795"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Switch roles: Participant B will have 3 minutes to listen to and question Participant A using the same general questions and any additional powerful, open-ended questions as prompts. Remind Participant Bs to record the responses on their sheets in #1. </w:t>
      </w:r>
    </w:p>
    <w:p w14:paraId="1BA70262" w14:textId="77777777" w:rsidR="00694637" w:rsidRPr="00FD1256" w:rsidRDefault="00694637" w:rsidP="00694637">
      <w:pPr>
        <w:ind w:left="720"/>
        <w:rPr>
          <w:rFonts w:ascii="Arial" w:hAnsi="Arial" w:cs="Arial"/>
          <w:sz w:val="22"/>
          <w:szCs w:val="22"/>
        </w:rPr>
      </w:pPr>
    </w:p>
    <w:p w14:paraId="7113265E"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Start timing. Once the time is over, remind Participant Bs to add any notes on their sheet in #1. </w:t>
      </w:r>
    </w:p>
    <w:p w14:paraId="06B3C9E8" w14:textId="77777777" w:rsidR="00694637" w:rsidRPr="00FD1256" w:rsidRDefault="00694637" w:rsidP="00694637">
      <w:pPr>
        <w:ind w:left="1080"/>
        <w:rPr>
          <w:rFonts w:ascii="Arial" w:hAnsi="Arial" w:cs="Arial"/>
          <w:sz w:val="22"/>
          <w:szCs w:val="22"/>
        </w:rPr>
      </w:pPr>
    </w:p>
    <w:p w14:paraId="3A55702B" w14:textId="77777777" w:rsidR="00694637" w:rsidRPr="00FD1256" w:rsidRDefault="00694637" w:rsidP="00694637">
      <w:pPr>
        <w:pStyle w:val="ListParagraph"/>
        <w:numPr>
          <w:ilvl w:val="0"/>
          <w:numId w:val="11"/>
        </w:numPr>
        <w:rPr>
          <w:rFonts w:ascii="Arial" w:hAnsi="Arial" w:cs="Arial"/>
          <w:b/>
          <w:sz w:val="22"/>
          <w:szCs w:val="22"/>
        </w:rPr>
      </w:pPr>
      <w:r w:rsidRPr="00FD1256">
        <w:rPr>
          <w:rFonts w:ascii="Arial" w:hAnsi="Arial" w:cs="Arial"/>
          <w:b/>
          <w:sz w:val="22"/>
          <w:szCs w:val="22"/>
        </w:rPr>
        <w:t>Instructions Part #2: Define Challenges</w:t>
      </w:r>
    </w:p>
    <w:p w14:paraId="7ABD05DF"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Learning about your partner’s experiences and contexts </w:t>
      </w:r>
    </w:p>
    <w:p w14:paraId="40973D90"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 </w:t>
      </w:r>
    </w:p>
    <w:p w14:paraId="05219967" w14:textId="77777777" w:rsidR="00694637" w:rsidRPr="00FD1256" w:rsidRDefault="00694637" w:rsidP="00694637">
      <w:pPr>
        <w:ind w:left="720"/>
        <w:rPr>
          <w:rFonts w:ascii="Arial" w:hAnsi="Arial" w:cs="Arial"/>
          <w:i/>
          <w:sz w:val="22"/>
          <w:szCs w:val="22"/>
        </w:rPr>
      </w:pPr>
      <w:r w:rsidRPr="00FD1256">
        <w:rPr>
          <w:rFonts w:ascii="Arial" w:hAnsi="Arial" w:cs="Arial"/>
          <w:sz w:val="22"/>
          <w:szCs w:val="22"/>
        </w:rPr>
        <w:t xml:space="preserve">Guiding Question: </w:t>
      </w:r>
      <w:r>
        <w:rPr>
          <w:rFonts w:ascii="Arial" w:hAnsi="Arial" w:cs="Arial"/>
          <w:i/>
          <w:sz w:val="22"/>
          <w:szCs w:val="22"/>
        </w:rPr>
        <w:t>How might</w:t>
      </w:r>
      <w:r w:rsidRPr="00FD1256">
        <w:rPr>
          <w:rFonts w:ascii="Arial" w:hAnsi="Arial" w:cs="Arial"/>
          <w:i/>
          <w:sz w:val="22"/>
          <w:szCs w:val="22"/>
        </w:rPr>
        <w:t xml:space="preserve"> we help families overcome the barriers they face?</w:t>
      </w:r>
    </w:p>
    <w:p w14:paraId="7506C0F5" w14:textId="77777777" w:rsidR="00694637" w:rsidRPr="00FD1256" w:rsidRDefault="00694637" w:rsidP="00694637">
      <w:pPr>
        <w:ind w:left="720"/>
        <w:rPr>
          <w:rFonts w:ascii="Arial" w:hAnsi="Arial" w:cs="Arial"/>
          <w:sz w:val="22"/>
          <w:szCs w:val="22"/>
        </w:rPr>
      </w:pPr>
    </w:p>
    <w:p w14:paraId="1F256E38" w14:textId="77777777" w:rsidR="00694637" w:rsidRPr="00FD1256" w:rsidRDefault="00694637" w:rsidP="00694637">
      <w:pPr>
        <w:pStyle w:val="ListParagraph"/>
        <w:rPr>
          <w:rFonts w:ascii="Arial" w:hAnsi="Arial" w:cs="Arial"/>
          <w:sz w:val="22"/>
          <w:szCs w:val="22"/>
        </w:rPr>
      </w:pPr>
      <w:r w:rsidRPr="00FD1256">
        <w:rPr>
          <w:rFonts w:ascii="Arial" w:hAnsi="Arial" w:cs="Arial"/>
          <w:sz w:val="22"/>
          <w:szCs w:val="22"/>
        </w:rPr>
        <w:t xml:space="preserve">Participant A will have 3 minutes to listen and prompt with powerful, open-ended questions as Participant B responds to the question. Participant A records Participant B’s responses in Part #2.  </w:t>
      </w:r>
    </w:p>
    <w:p w14:paraId="7A020D84" w14:textId="77777777" w:rsidR="00694637" w:rsidRPr="00FD1256" w:rsidRDefault="00694637" w:rsidP="00694637">
      <w:pPr>
        <w:pStyle w:val="ListParagraph"/>
        <w:rPr>
          <w:rFonts w:ascii="Arial" w:hAnsi="Arial" w:cs="Arial"/>
          <w:sz w:val="22"/>
          <w:szCs w:val="22"/>
        </w:rPr>
      </w:pPr>
    </w:p>
    <w:p w14:paraId="3BCD837B" w14:textId="77777777" w:rsidR="00694637" w:rsidRPr="00FD1256" w:rsidRDefault="00694637" w:rsidP="00694637">
      <w:pPr>
        <w:pStyle w:val="ListParagraph"/>
        <w:rPr>
          <w:rFonts w:ascii="Arial" w:hAnsi="Arial" w:cs="Arial"/>
          <w:sz w:val="22"/>
          <w:szCs w:val="22"/>
        </w:rPr>
      </w:pPr>
      <w:r w:rsidRPr="00FD1256">
        <w:rPr>
          <w:rFonts w:ascii="Arial" w:hAnsi="Arial" w:cs="Arial"/>
          <w:sz w:val="22"/>
          <w:szCs w:val="22"/>
        </w:rPr>
        <w:t>Start timing. Once the time is over, remind Participant As to write additional notes on their sheet in #2.</w:t>
      </w:r>
    </w:p>
    <w:p w14:paraId="5639C958" w14:textId="77777777" w:rsidR="00694637" w:rsidRPr="00FD1256" w:rsidRDefault="00694637" w:rsidP="00694637">
      <w:pPr>
        <w:ind w:left="360"/>
        <w:rPr>
          <w:rFonts w:ascii="Arial" w:hAnsi="Arial" w:cs="Arial"/>
          <w:sz w:val="22"/>
          <w:szCs w:val="22"/>
        </w:rPr>
      </w:pPr>
    </w:p>
    <w:p w14:paraId="01EE0FA3"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Switch roles and ask Participant B to listen and prompt with powerful, open-ended questions as Participant A responds to the question. Participant B records Participant A’s responses in Part #2.</w:t>
      </w:r>
    </w:p>
    <w:p w14:paraId="24DA8B73" w14:textId="77777777" w:rsidR="00694637" w:rsidRPr="00FD1256" w:rsidRDefault="00694637" w:rsidP="00694637">
      <w:pPr>
        <w:ind w:left="720"/>
        <w:rPr>
          <w:rFonts w:ascii="Arial" w:hAnsi="Arial" w:cs="Arial"/>
          <w:sz w:val="22"/>
          <w:szCs w:val="22"/>
        </w:rPr>
      </w:pPr>
    </w:p>
    <w:p w14:paraId="6F248D33"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Start timing. Once the time is over, remind Participant Bs to write additional notes on their sheet in #2.</w:t>
      </w:r>
    </w:p>
    <w:p w14:paraId="6849C6E0" w14:textId="77777777" w:rsidR="00694637" w:rsidRPr="00FD1256" w:rsidRDefault="00694637" w:rsidP="00694637">
      <w:pPr>
        <w:rPr>
          <w:rFonts w:ascii="Arial" w:hAnsi="Arial" w:cs="Arial"/>
          <w:i/>
          <w:sz w:val="22"/>
          <w:szCs w:val="22"/>
        </w:rPr>
      </w:pPr>
    </w:p>
    <w:p w14:paraId="715F6832" w14:textId="77777777" w:rsidR="00694637" w:rsidRPr="00FD1256" w:rsidRDefault="00694637" w:rsidP="00694637">
      <w:pPr>
        <w:pStyle w:val="ListParagraph"/>
        <w:numPr>
          <w:ilvl w:val="0"/>
          <w:numId w:val="11"/>
        </w:numPr>
        <w:rPr>
          <w:rFonts w:ascii="Arial" w:hAnsi="Arial" w:cs="Arial"/>
          <w:b/>
          <w:i/>
          <w:sz w:val="22"/>
          <w:szCs w:val="22"/>
        </w:rPr>
      </w:pPr>
      <w:r w:rsidRPr="00FD1256">
        <w:rPr>
          <w:rFonts w:ascii="Arial" w:hAnsi="Arial" w:cs="Arial"/>
          <w:b/>
          <w:sz w:val="22"/>
          <w:szCs w:val="22"/>
        </w:rPr>
        <w:t xml:space="preserve">Instructions for Part #3: Define Evidence </w:t>
      </w:r>
    </w:p>
    <w:p w14:paraId="742D4AC9"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Asking your partner to describe how their past experiences and learning have informed the challenges they have described</w:t>
      </w:r>
    </w:p>
    <w:p w14:paraId="089AEE58" w14:textId="77777777" w:rsidR="00694637" w:rsidRPr="00FD1256" w:rsidRDefault="00694637" w:rsidP="00694637">
      <w:pPr>
        <w:ind w:left="720"/>
        <w:rPr>
          <w:rFonts w:ascii="Arial" w:hAnsi="Arial" w:cs="Arial"/>
          <w:sz w:val="22"/>
          <w:szCs w:val="22"/>
        </w:rPr>
      </w:pPr>
    </w:p>
    <w:p w14:paraId="3AB65A0B"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Guiding Question: </w:t>
      </w:r>
      <w:r w:rsidRPr="00FD1256">
        <w:rPr>
          <w:rFonts w:ascii="Arial" w:hAnsi="Arial" w:cs="Arial"/>
          <w:i/>
          <w:sz w:val="22"/>
          <w:szCs w:val="22"/>
        </w:rPr>
        <w:t>How do you know this?</w:t>
      </w:r>
    </w:p>
    <w:p w14:paraId="00A93B0E" w14:textId="77777777" w:rsidR="00694637" w:rsidRPr="00FD1256" w:rsidRDefault="00694637" w:rsidP="00694637">
      <w:pPr>
        <w:ind w:left="360"/>
        <w:rPr>
          <w:rFonts w:ascii="Arial" w:hAnsi="Arial" w:cs="Arial"/>
          <w:i/>
          <w:sz w:val="22"/>
          <w:szCs w:val="22"/>
        </w:rPr>
      </w:pPr>
    </w:p>
    <w:p w14:paraId="774B4081" w14:textId="77777777" w:rsidR="00694637" w:rsidRPr="00FD1256" w:rsidRDefault="00694637" w:rsidP="00694637">
      <w:pPr>
        <w:pStyle w:val="ListParagraph"/>
        <w:rPr>
          <w:rFonts w:ascii="Arial" w:hAnsi="Arial" w:cs="Arial"/>
          <w:i/>
          <w:sz w:val="22"/>
          <w:szCs w:val="22"/>
        </w:rPr>
      </w:pPr>
      <w:r w:rsidRPr="00FD1256">
        <w:rPr>
          <w:rFonts w:ascii="Arial" w:hAnsi="Arial" w:cs="Arial"/>
          <w:sz w:val="22"/>
          <w:szCs w:val="22"/>
        </w:rPr>
        <w:t xml:space="preserve">Participant A will have 2 minutes to listen and prompt as Participant B responds to the question. </w:t>
      </w:r>
    </w:p>
    <w:p w14:paraId="1CF68C74" w14:textId="77777777" w:rsidR="00694637" w:rsidRPr="00FD1256" w:rsidRDefault="00694637" w:rsidP="00694637">
      <w:pPr>
        <w:pStyle w:val="ListParagraph"/>
        <w:rPr>
          <w:rFonts w:ascii="Arial" w:hAnsi="Arial" w:cs="Arial"/>
          <w:i/>
          <w:sz w:val="22"/>
          <w:szCs w:val="22"/>
        </w:rPr>
      </w:pPr>
    </w:p>
    <w:p w14:paraId="3976F943" w14:textId="77777777" w:rsidR="00694637" w:rsidRPr="00FD1256" w:rsidRDefault="00694637" w:rsidP="00694637">
      <w:pPr>
        <w:pStyle w:val="ListParagraph"/>
        <w:rPr>
          <w:rFonts w:ascii="Arial" w:hAnsi="Arial" w:cs="Arial"/>
          <w:sz w:val="22"/>
          <w:szCs w:val="22"/>
        </w:rPr>
      </w:pPr>
      <w:r w:rsidRPr="00FD1256">
        <w:rPr>
          <w:rFonts w:ascii="Arial" w:hAnsi="Arial" w:cs="Arial"/>
          <w:sz w:val="22"/>
          <w:szCs w:val="22"/>
        </w:rPr>
        <w:t>Start timing. Once the time is over, remind Participant As to write additional notes on their sheet in #3.</w:t>
      </w:r>
    </w:p>
    <w:p w14:paraId="24453EE2" w14:textId="77777777" w:rsidR="00694637" w:rsidRPr="00FD1256" w:rsidRDefault="00694637" w:rsidP="00694637">
      <w:pPr>
        <w:ind w:left="360"/>
        <w:rPr>
          <w:rFonts w:ascii="Arial" w:hAnsi="Arial" w:cs="Arial"/>
          <w:sz w:val="22"/>
          <w:szCs w:val="22"/>
        </w:rPr>
      </w:pPr>
    </w:p>
    <w:p w14:paraId="0F8A18C8"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Switch roles and ask Participant B to listen and prompt as Participant A responds to the question. Participant B records Participant A’s responses in #3.</w:t>
      </w:r>
    </w:p>
    <w:p w14:paraId="3FE5585E" w14:textId="77777777" w:rsidR="00694637" w:rsidRPr="00FD1256" w:rsidRDefault="00694637" w:rsidP="00694637">
      <w:pPr>
        <w:ind w:left="720"/>
        <w:rPr>
          <w:rFonts w:ascii="Arial" w:hAnsi="Arial" w:cs="Arial"/>
          <w:sz w:val="22"/>
          <w:szCs w:val="22"/>
        </w:rPr>
      </w:pPr>
    </w:p>
    <w:p w14:paraId="5C7BF253"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Start timing. Once the time is over, remind Participant Bs to write some notes on their sheet in #3.</w:t>
      </w:r>
    </w:p>
    <w:p w14:paraId="1A0C54BD" w14:textId="77777777" w:rsidR="00694637" w:rsidRPr="00FD1256" w:rsidRDefault="00694637" w:rsidP="00694637">
      <w:pPr>
        <w:pStyle w:val="ListParagraph"/>
        <w:ind w:left="360"/>
        <w:rPr>
          <w:rFonts w:ascii="Arial" w:hAnsi="Arial" w:cs="Arial"/>
          <w:i/>
          <w:sz w:val="22"/>
          <w:szCs w:val="22"/>
        </w:rPr>
      </w:pPr>
    </w:p>
    <w:p w14:paraId="661B906E" w14:textId="77777777" w:rsidR="00694637" w:rsidRPr="00FD1256" w:rsidRDefault="00694637" w:rsidP="00694637">
      <w:pPr>
        <w:pStyle w:val="ListParagraph"/>
        <w:numPr>
          <w:ilvl w:val="0"/>
          <w:numId w:val="11"/>
        </w:numPr>
        <w:rPr>
          <w:rFonts w:ascii="Arial" w:hAnsi="Arial" w:cs="Arial"/>
          <w:b/>
          <w:sz w:val="22"/>
          <w:szCs w:val="22"/>
        </w:rPr>
      </w:pPr>
      <w:r w:rsidRPr="00FD1256">
        <w:rPr>
          <w:rFonts w:ascii="Arial" w:hAnsi="Arial" w:cs="Arial"/>
          <w:b/>
          <w:sz w:val="22"/>
          <w:szCs w:val="22"/>
        </w:rPr>
        <w:t>Instructions for Part #4: Ideate</w:t>
      </w:r>
    </w:p>
    <w:p w14:paraId="4A80A786"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Asking your partner to form creative solutions to address their unique challenges</w:t>
      </w:r>
    </w:p>
    <w:p w14:paraId="44A7982C" w14:textId="77777777" w:rsidR="00694637" w:rsidRPr="00FD1256" w:rsidRDefault="00694637" w:rsidP="00694637">
      <w:pPr>
        <w:ind w:left="720"/>
        <w:rPr>
          <w:rFonts w:ascii="Arial" w:hAnsi="Arial" w:cs="Arial"/>
          <w:sz w:val="22"/>
          <w:szCs w:val="22"/>
        </w:rPr>
      </w:pPr>
    </w:p>
    <w:p w14:paraId="6C859750"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lastRenderedPageBreak/>
        <w:t xml:space="preserve">Guiding Question: </w:t>
      </w:r>
      <w:r w:rsidRPr="00FD1256">
        <w:rPr>
          <w:rFonts w:ascii="Arial" w:hAnsi="Arial" w:cs="Arial"/>
          <w:i/>
          <w:sz w:val="22"/>
          <w:szCs w:val="22"/>
        </w:rPr>
        <w:t>How might you or your institution address those challenges?</w:t>
      </w:r>
    </w:p>
    <w:p w14:paraId="5C0AD544" w14:textId="77777777" w:rsidR="00694637" w:rsidRPr="00FD1256" w:rsidRDefault="00694637" w:rsidP="00694637">
      <w:pPr>
        <w:ind w:left="720"/>
        <w:rPr>
          <w:rFonts w:ascii="Arial" w:hAnsi="Arial" w:cs="Arial"/>
          <w:sz w:val="22"/>
          <w:szCs w:val="22"/>
        </w:rPr>
      </w:pPr>
    </w:p>
    <w:p w14:paraId="26A47FA0" w14:textId="77777777" w:rsidR="00694637" w:rsidRPr="00FD1256" w:rsidRDefault="00694637" w:rsidP="00694637">
      <w:pPr>
        <w:pStyle w:val="ListParagraph"/>
        <w:rPr>
          <w:rFonts w:ascii="Arial" w:hAnsi="Arial" w:cs="Arial"/>
          <w:sz w:val="22"/>
          <w:szCs w:val="22"/>
        </w:rPr>
      </w:pPr>
      <w:r w:rsidRPr="00FD1256">
        <w:rPr>
          <w:rFonts w:ascii="Arial" w:hAnsi="Arial" w:cs="Arial"/>
          <w:sz w:val="22"/>
          <w:szCs w:val="22"/>
        </w:rPr>
        <w:t xml:space="preserve">Participant A will have 3 minutes to listen and prompt as Participant B responds to the question. </w:t>
      </w:r>
    </w:p>
    <w:p w14:paraId="0FC0E283" w14:textId="77777777" w:rsidR="00694637" w:rsidRPr="00FD1256" w:rsidRDefault="00694637" w:rsidP="00694637">
      <w:pPr>
        <w:pStyle w:val="ListParagraph"/>
        <w:rPr>
          <w:rFonts w:ascii="Arial" w:hAnsi="Arial" w:cs="Arial"/>
          <w:sz w:val="22"/>
          <w:szCs w:val="22"/>
        </w:rPr>
      </w:pPr>
    </w:p>
    <w:p w14:paraId="75BE76B5" w14:textId="77777777" w:rsidR="00694637" w:rsidRPr="00FD1256" w:rsidRDefault="00694637" w:rsidP="00694637">
      <w:pPr>
        <w:pStyle w:val="ListParagraph"/>
        <w:rPr>
          <w:rFonts w:ascii="Arial" w:hAnsi="Arial" w:cs="Arial"/>
          <w:sz w:val="22"/>
          <w:szCs w:val="22"/>
        </w:rPr>
      </w:pPr>
      <w:r w:rsidRPr="00FD1256">
        <w:rPr>
          <w:rFonts w:ascii="Arial" w:hAnsi="Arial" w:cs="Arial"/>
          <w:sz w:val="22"/>
          <w:szCs w:val="22"/>
        </w:rPr>
        <w:t>Start timing. Once the time is over, remind Participant As to write additional notes on their sheet in #4.</w:t>
      </w:r>
    </w:p>
    <w:p w14:paraId="26DCE3A9" w14:textId="77777777" w:rsidR="00694637" w:rsidRPr="00FD1256" w:rsidRDefault="00694637" w:rsidP="00694637">
      <w:pPr>
        <w:ind w:left="360"/>
        <w:rPr>
          <w:rFonts w:ascii="Arial" w:hAnsi="Arial" w:cs="Arial"/>
          <w:sz w:val="22"/>
          <w:szCs w:val="22"/>
        </w:rPr>
      </w:pPr>
    </w:p>
    <w:p w14:paraId="03167F13"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Switch roles and ask Participant B to listen and prompt as Participant A responds to the question. Participant B records Participant A’s responses in #3.</w:t>
      </w:r>
    </w:p>
    <w:p w14:paraId="1115A39E" w14:textId="77777777" w:rsidR="00694637" w:rsidRPr="00FD1256" w:rsidRDefault="00694637" w:rsidP="00694637">
      <w:pPr>
        <w:ind w:left="720"/>
        <w:rPr>
          <w:rFonts w:ascii="Arial" w:hAnsi="Arial" w:cs="Arial"/>
          <w:sz w:val="22"/>
          <w:szCs w:val="22"/>
        </w:rPr>
      </w:pPr>
    </w:p>
    <w:p w14:paraId="0632A238"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Start timing. Once the time is over, remind Participant Bs to write additional notes on their sheet in #4.</w:t>
      </w:r>
    </w:p>
    <w:p w14:paraId="5F860334" w14:textId="77777777" w:rsidR="00694637" w:rsidRPr="00FD1256" w:rsidRDefault="00694637" w:rsidP="00694637">
      <w:pPr>
        <w:pStyle w:val="ListParagraph"/>
        <w:ind w:left="360"/>
        <w:rPr>
          <w:rFonts w:ascii="Arial" w:hAnsi="Arial" w:cs="Arial"/>
          <w:sz w:val="22"/>
          <w:szCs w:val="22"/>
        </w:rPr>
      </w:pPr>
    </w:p>
    <w:p w14:paraId="3335B8F5" w14:textId="77777777" w:rsidR="00694637" w:rsidRPr="00FD1256" w:rsidRDefault="00694637" w:rsidP="00694637">
      <w:pPr>
        <w:pStyle w:val="ListParagraph"/>
        <w:numPr>
          <w:ilvl w:val="0"/>
          <w:numId w:val="11"/>
        </w:numPr>
        <w:rPr>
          <w:rFonts w:ascii="Arial" w:hAnsi="Arial" w:cs="Arial"/>
          <w:b/>
          <w:i/>
          <w:sz w:val="22"/>
          <w:szCs w:val="22"/>
        </w:rPr>
      </w:pPr>
      <w:r w:rsidRPr="00FD1256">
        <w:rPr>
          <w:rFonts w:ascii="Arial" w:hAnsi="Arial" w:cs="Arial"/>
          <w:b/>
          <w:sz w:val="22"/>
          <w:szCs w:val="22"/>
        </w:rPr>
        <w:t>Instructions for Part #5: Prototype</w:t>
      </w:r>
    </w:p>
    <w:p w14:paraId="2F056B64"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Asking participants to work individually to create a prototype of a possible solution</w:t>
      </w:r>
    </w:p>
    <w:p w14:paraId="7DF5B3BD" w14:textId="77777777" w:rsidR="00694637" w:rsidRPr="00FD1256" w:rsidRDefault="00694637" w:rsidP="00694637">
      <w:pPr>
        <w:ind w:left="720"/>
        <w:rPr>
          <w:rFonts w:ascii="Arial" w:hAnsi="Arial" w:cs="Arial"/>
          <w:sz w:val="22"/>
          <w:szCs w:val="22"/>
        </w:rPr>
      </w:pPr>
    </w:p>
    <w:p w14:paraId="55FD66C0"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Ask Participants to turn their papers over.  Ask the Participants to divide their paper into half numbering one half #5 and the second half #6</w:t>
      </w:r>
    </w:p>
    <w:p w14:paraId="755BAEC9" w14:textId="77777777" w:rsidR="00694637" w:rsidRPr="00FD1256" w:rsidRDefault="00694637" w:rsidP="00694637">
      <w:pPr>
        <w:ind w:left="360"/>
        <w:rPr>
          <w:rFonts w:ascii="Arial" w:hAnsi="Arial" w:cs="Arial"/>
          <w:sz w:val="22"/>
          <w:szCs w:val="22"/>
        </w:rPr>
      </w:pPr>
    </w:p>
    <w:tbl>
      <w:tblPr>
        <w:tblStyle w:val="TableGrid"/>
        <w:tblW w:w="0" w:type="auto"/>
        <w:tblInd w:w="1327" w:type="dxa"/>
        <w:tblLook w:val="04A0" w:firstRow="1" w:lastRow="0" w:firstColumn="1" w:lastColumn="0" w:noHBand="0" w:noVBand="1"/>
      </w:tblPr>
      <w:tblGrid>
        <w:gridCol w:w="2269"/>
        <w:gridCol w:w="2269"/>
      </w:tblGrid>
      <w:tr w:rsidR="00694637" w:rsidRPr="00FD1256" w14:paraId="60D25D33" w14:textId="77777777" w:rsidTr="00311497">
        <w:trPr>
          <w:trHeight w:val="2171"/>
        </w:trPr>
        <w:tc>
          <w:tcPr>
            <w:tcW w:w="2269" w:type="dxa"/>
          </w:tcPr>
          <w:p w14:paraId="594D4975" w14:textId="77777777" w:rsidR="00694637" w:rsidRPr="00FD1256" w:rsidRDefault="00694637" w:rsidP="00311497">
            <w:pPr>
              <w:rPr>
                <w:rFonts w:ascii="Arial" w:hAnsi="Arial" w:cs="Arial"/>
                <w:sz w:val="22"/>
                <w:szCs w:val="22"/>
              </w:rPr>
            </w:pPr>
            <w:r w:rsidRPr="00FD1256">
              <w:rPr>
                <w:rFonts w:ascii="Arial" w:hAnsi="Arial" w:cs="Arial"/>
                <w:sz w:val="22"/>
                <w:szCs w:val="22"/>
              </w:rPr>
              <w:t xml:space="preserve">5. </w:t>
            </w:r>
          </w:p>
          <w:p w14:paraId="0507F1D6" w14:textId="77777777" w:rsidR="00694637" w:rsidRPr="00FD1256" w:rsidRDefault="00694637" w:rsidP="00311497">
            <w:pPr>
              <w:rPr>
                <w:rFonts w:ascii="Arial" w:hAnsi="Arial" w:cs="Arial"/>
                <w:sz w:val="22"/>
                <w:szCs w:val="22"/>
              </w:rPr>
            </w:pPr>
          </w:p>
          <w:p w14:paraId="1CD55A8A" w14:textId="77777777" w:rsidR="00694637" w:rsidRPr="00FD1256" w:rsidRDefault="00694637" w:rsidP="00311497">
            <w:pPr>
              <w:rPr>
                <w:rFonts w:ascii="Arial" w:hAnsi="Arial" w:cs="Arial"/>
                <w:sz w:val="22"/>
                <w:szCs w:val="22"/>
              </w:rPr>
            </w:pPr>
          </w:p>
          <w:p w14:paraId="3FFF11A9" w14:textId="77777777" w:rsidR="00694637" w:rsidRPr="00FD1256" w:rsidRDefault="00694637" w:rsidP="00311497">
            <w:pPr>
              <w:ind w:left="720"/>
              <w:rPr>
                <w:rFonts w:ascii="Arial" w:hAnsi="Arial" w:cs="Arial"/>
                <w:sz w:val="22"/>
                <w:szCs w:val="22"/>
              </w:rPr>
            </w:pPr>
          </w:p>
        </w:tc>
        <w:tc>
          <w:tcPr>
            <w:tcW w:w="2269" w:type="dxa"/>
          </w:tcPr>
          <w:p w14:paraId="37555CB5" w14:textId="77777777" w:rsidR="00694637" w:rsidRPr="00FD1256" w:rsidRDefault="00694637" w:rsidP="00311497">
            <w:pPr>
              <w:rPr>
                <w:rFonts w:ascii="Arial" w:hAnsi="Arial" w:cs="Arial"/>
                <w:sz w:val="22"/>
                <w:szCs w:val="22"/>
              </w:rPr>
            </w:pPr>
            <w:r w:rsidRPr="00FD1256">
              <w:rPr>
                <w:rFonts w:ascii="Arial" w:hAnsi="Arial" w:cs="Arial"/>
                <w:sz w:val="22"/>
                <w:szCs w:val="22"/>
              </w:rPr>
              <w:t>6.</w:t>
            </w:r>
          </w:p>
        </w:tc>
      </w:tr>
    </w:tbl>
    <w:p w14:paraId="014E5861" w14:textId="77777777" w:rsidR="00694637" w:rsidRPr="00FD1256" w:rsidRDefault="00694637" w:rsidP="00694637">
      <w:pPr>
        <w:ind w:left="360"/>
        <w:rPr>
          <w:rFonts w:ascii="Arial" w:hAnsi="Arial" w:cs="Arial"/>
          <w:sz w:val="22"/>
          <w:szCs w:val="22"/>
        </w:rPr>
      </w:pPr>
    </w:p>
    <w:p w14:paraId="35A13577"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Guiding Question: </w:t>
      </w:r>
      <w:r w:rsidRPr="00FD1256">
        <w:rPr>
          <w:rFonts w:ascii="Arial" w:hAnsi="Arial" w:cs="Arial"/>
          <w:i/>
          <w:sz w:val="22"/>
          <w:szCs w:val="22"/>
        </w:rPr>
        <w:t>After reviewing all your notes and reflecting on all the information you and your partner have created, what resources or supports could you develop to support more nutritious eating and active living? How would your resource or supports address at least one of the challenges you and your partner discussed?</w:t>
      </w:r>
      <w:r w:rsidRPr="00FD1256">
        <w:rPr>
          <w:rFonts w:ascii="Arial" w:hAnsi="Arial" w:cs="Arial"/>
          <w:sz w:val="22"/>
          <w:szCs w:val="22"/>
        </w:rPr>
        <w:t xml:space="preserve"> </w:t>
      </w:r>
    </w:p>
    <w:p w14:paraId="048CE0DD" w14:textId="77777777" w:rsidR="00694637" w:rsidRPr="00FD1256" w:rsidRDefault="00694637" w:rsidP="00694637">
      <w:pPr>
        <w:ind w:left="720"/>
        <w:rPr>
          <w:rFonts w:ascii="Arial" w:hAnsi="Arial" w:cs="Arial"/>
          <w:sz w:val="22"/>
          <w:szCs w:val="22"/>
        </w:rPr>
      </w:pPr>
    </w:p>
    <w:p w14:paraId="2B9B39EE"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Before starting, review the Design Challenge. Remind participants the definition of a prototype as a representation of one or more ideas to show how you might begin to solve the design challenge. </w:t>
      </w:r>
    </w:p>
    <w:p w14:paraId="7D0A2969" w14:textId="77777777" w:rsidR="00694637" w:rsidRPr="00FD1256" w:rsidRDefault="00694637" w:rsidP="00694637">
      <w:pPr>
        <w:ind w:left="720"/>
        <w:rPr>
          <w:rFonts w:ascii="Arial" w:hAnsi="Arial" w:cs="Arial"/>
          <w:sz w:val="22"/>
          <w:szCs w:val="22"/>
        </w:rPr>
      </w:pPr>
    </w:p>
    <w:p w14:paraId="09E3AC11"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Participants will be given 5 minutes to answer the guiding questions individually. Ask Participants to describe, using words and / or drawings, how they would begin to develop and design a quality resource that could support active learning and foster a growth and intentional mindset in your students.</w:t>
      </w:r>
    </w:p>
    <w:p w14:paraId="7E4CB2A8" w14:textId="77777777" w:rsidR="00694637" w:rsidRPr="00FD1256" w:rsidRDefault="00694637" w:rsidP="00694637">
      <w:pPr>
        <w:ind w:left="720"/>
        <w:rPr>
          <w:rFonts w:ascii="Arial" w:hAnsi="Arial" w:cs="Arial"/>
          <w:sz w:val="22"/>
          <w:szCs w:val="22"/>
        </w:rPr>
      </w:pPr>
    </w:p>
    <w:p w14:paraId="5F6ED6DB"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Start timing. </w:t>
      </w:r>
    </w:p>
    <w:p w14:paraId="3A358B44" w14:textId="77777777" w:rsidR="00694637" w:rsidRPr="00FD1256" w:rsidRDefault="00694637" w:rsidP="00694637">
      <w:pPr>
        <w:ind w:left="360"/>
        <w:rPr>
          <w:rFonts w:ascii="Arial" w:hAnsi="Arial" w:cs="Arial"/>
          <w:sz w:val="22"/>
          <w:szCs w:val="22"/>
        </w:rPr>
      </w:pPr>
      <w:r w:rsidRPr="00FD1256">
        <w:rPr>
          <w:rFonts w:ascii="Arial" w:hAnsi="Arial" w:cs="Arial"/>
          <w:sz w:val="22"/>
          <w:szCs w:val="22"/>
        </w:rPr>
        <w:t xml:space="preserve">  </w:t>
      </w:r>
    </w:p>
    <w:p w14:paraId="332C8546" w14:textId="77777777" w:rsidR="00694637" w:rsidRPr="00FD1256" w:rsidRDefault="00694637" w:rsidP="00694637">
      <w:pPr>
        <w:pStyle w:val="ListParagraph"/>
        <w:numPr>
          <w:ilvl w:val="0"/>
          <w:numId w:val="11"/>
        </w:numPr>
        <w:rPr>
          <w:rFonts w:ascii="Arial" w:hAnsi="Arial" w:cs="Arial"/>
          <w:b/>
          <w:sz w:val="22"/>
          <w:szCs w:val="22"/>
        </w:rPr>
      </w:pPr>
      <w:r w:rsidRPr="00FD1256">
        <w:rPr>
          <w:rFonts w:ascii="Arial" w:hAnsi="Arial" w:cs="Arial"/>
          <w:b/>
          <w:sz w:val="22"/>
          <w:szCs w:val="22"/>
        </w:rPr>
        <w:t>Instructions for Part #6: Test</w:t>
      </w:r>
    </w:p>
    <w:p w14:paraId="4E01928A"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Asking another participant to be your critical friend as you describe your resource</w:t>
      </w:r>
    </w:p>
    <w:p w14:paraId="2D5F963F" w14:textId="77777777" w:rsidR="00694637" w:rsidRPr="00FD1256" w:rsidRDefault="00694637" w:rsidP="00694637">
      <w:pPr>
        <w:ind w:left="720"/>
        <w:rPr>
          <w:rFonts w:ascii="Arial" w:hAnsi="Arial" w:cs="Arial"/>
          <w:sz w:val="22"/>
          <w:szCs w:val="22"/>
        </w:rPr>
      </w:pPr>
    </w:p>
    <w:p w14:paraId="4713A7C2"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 xml:space="preserve">Ask Participants to share their ideas with a Participant in the room that was not their Partner for Parts 1-4. Remind the participants to write down any additional ideas or </w:t>
      </w:r>
      <w:r w:rsidRPr="00FD1256">
        <w:rPr>
          <w:rFonts w:ascii="Arial" w:hAnsi="Arial" w:cs="Arial"/>
          <w:sz w:val="22"/>
          <w:szCs w:val="22"/>
        </w:rPr>
        <w:lastRenderedPageBreak/>
        <w:t xml:space="preserve">questions their critical friend surfaces. Ensure that both participants have time to present and receive feedback. Remind everyone to have some notes in #6. </w:t>
      </w:r>
    </w:p>
    <w:p w14:paraId="58179225" w14:textId="77777777" w:rsidR="00694637" w:rsidRPr="00FD1256" w:rsidRDefault="00694637" w:rsidP="00694637">
      <w:pPr>
        <w:ind w:left="720"/>
        <w:rPr>
          <w:rFonts w:ascii="Arial" w:hAnsi="Arial" w:cs="Arial"/>
          <w:sz w:val="22"/>
          <w:szCs w:val="22"/>
        </w:rPr>
      </w:pPr>
    </w:p>
    <w:p w14:paraId="1B4E7906" w14:textId="77777777" w:rsidR="00694637" w:rsidRPr="00FD1256" w:rsidRDefault="00694637" w:rsidP="00694637">
      <w:pPr>
        <w:ind w:left="720"/>
        <w:rPr>
          <w:rFonts w:ascii="Arial" w:hAnsi="Arial" w:cs="Arial"/>
          <w:sz w:val="22"/>
          <w:szCs w:val="22"/>
        </w:rPr>
      </w:pPr>
      <w:r w:rsidRPr="00FD1256">
        <w:rPr>
          <w:rFonts w:ascii="Arial" w:hAnsi="Arial" w:cs="Arial"/>
          <w:sz w:val="22"/>
          <w:szCs w:val="22"/>
        </w:rPr>
        <w:t>Before starting, remind Participants what it means to be a Critical Friend.</w:t>
      </w:r>
    </w:p>
    <w:p w14:paraId="2C859E04" w14:textId="77777777" w:rsidR="00694637" w:rsidRPr="00FD1256" w:rsidRDefault="00694637" w:rsidP="00694637">
      <w:pPr>
        <w:pStyle w:val="ListParagraph"/>
        <w:numPr>
          <w:ilvl w:val="1"/>
          <w:numId w:val="11"/>
        </w:numPr>
        <w:ind w:left="1800"/>
        <w:rPr>
          <w:rFonts w:ascii="Arial" w:hAnsi="Arial" w:cs="Arial"/>
          <w:sz w:val="22"/>
          <w:szCs w:val="22"/>
        </w:rPr>
      </w:pPr>
      <w:r w:rsidRPr="00FD1256">
        <w:rPr>
          <w:rFonts w:ascii="Arial" w:hAnsi="Arial" w:cs="Arial"/>
          <w:sz w:val="22"/>
          <w:szCs w:val="22"/>
        </w:rPr>
        <w:t>Ask open questions</w:t>
      </w:r>
    </w:p>
    <w:p w14:paraId="1D0BDA32" w14:textId="77777777" w:rsidR="00694637" w:rsidRPr="00FD1256" w:rsidRDefault="00694637" w:rsidP="00694637">
      <w:pPr>
        <w:pStyle w:val="ListParagraph"/>
        <w:numPr>
          <w:ilvl w:val="1"/>
          <w:numId w:val="11"/>
        </w:numPr>
        <w:ind w:left="1800"/>
        <w:rPr>
          <w:rFonts w:ascii="Arial" w:hAnsi="Arial" w:cs="Arial"/>
          <w:sz w:val="22"/>
          <w:szCs w:val="22"/>
        </w:rPr>
      </w:pPr>
      <w:r w:rsidRPr="00FD1256">
        <w:rPr>
          <w:rFonts w:ascii="Arial" w:hAnsi="Arial" w:cs="Arial"/>
          <w:sz w:val="22"/>
          <w:szCs w:val="22"/>
        </w:rPr>
        <w:t>Give constructive feedback</w:t>
      </w:r>
    </w:p>
    <w:p w14:paraId="6ABE625D" w14:textId="77777777" w:rsidR="00694637" w:rsidRPr="00FD1256" w:rsidRDefault="00694637" w:rsidP="00694637">
      <w:pPr>
        <w:pStyle w:val="ListParagraph"/>
        <w:numPr>
          <w:ilvl w:val="1"/>
          <w:numId w:val="11"/>
        </w:numPr>
        <w:ind w:left="1800"/>
        <w:rPr>
          <w:rFonts w:ascii="Arial" w:hAnsi="Arial" w:cs="Arial"/>
          <w:sz w:val="22"/>
          <w:szCs w:val="22"/>
        </w:rPr>
      </w:pPr>
      <w:r w:rsidRPr="00FD1256">
        <w:rPr>
          <w:rFonts w:ascii="Arial" w:hAnsi="Arial" w:cs="Arial"/>
          <w:sz w:val="22"/>
          <w:szCs w:val="22"/>
        </w:rPr>
        <w:t>Offer supportive ideas</w:t>
      </w:r>
    </w:p>
    <w:p w14:paraId="24D07E73" w14:textId="77777777" w:rsidR="00694637" w:rsidRPr="00FD1256" w:rsidRDefault="00694637" w:rsidP="00694637">
      <w:pPr>
        <w:pStyle w:val="ListParagraph"/>
        <w:numPr>
          <w:ilvl w:val="1"/>
          <w:numId w:val="11"/>
        </w:numPr>
        <w:ind w:left="1800"/>
        <w:rPr>
          <w:rFonts w:ascii="Arial" w:hAnsi="Arial" w:cs="Arial"/>
          <w:sz w:val="22"/>
          <w:szCs w:val="22"/>
        </w:rPr>
      </w:pPr>
      <w:r w:rsidRPr="00FD1256">
        <w:rPr>
          <w:rFonts w:ascii="Arial" w:hAnsi="Arial" w:cs="Arial"/>
          <w:sz w:val="22"/>
          <w:szCs w:val="22"/>
        </w:rPr>
        <w:t>Use “and” rather than “but” when offering feedback</w:t>
      </w:r>
    </w:p>
    <w:p w14:paraId="6D8FD47F" w14:textId="77777777" w:rsidR="00694637" w:rsidRPr="00FD1256" w:rsidRDefault="00694637" w:rsidP="00694637">
      <w:pPr>
        <w:ind w:left="360"/>
        <w:rPr>
          <w:rFonts w:ascii="Arial" w:hAnsi="Arial" w:cs="Arial"/>
          <w:sz w:val="22"/>
          <w:szCs w:val="22"/>
        </w:rPr>
      </w:pPr>
    </w:p>
    <w:p w14:paraId="41D7FA5B" w14:textId="77777777" w:rsidR="00694637" w:rsidRPr="00FD1256" w:rsidRDefault="00694637" w:rsidP="00694637">
      <w:pPr>
        <w:ind w:left="360" w:firstLine="360"/>
        <w:rPr>
          <w:rFonts w:ascii="Arial" w:hAnsi="Arial" w:cs="Arial"/>
          <w:sz w:val="22"/>
          <w:szCs w:val="22"/>
        </w:rPr>
      </w:pPr>
      <w:r w:rsidRPr="00FD1256">
        <w:rPr>
          <w:rFonts w:ascii="Arial" w:hAnsi="Arial" w:cs="Arial"/>
          <w:sz w:val="22"/>
          <w:szCs w:val="22"/>
        </w:rPr>
        <w:t xml:space="preserve">If time allows, have the original partners met to go over their solutions and feedback. </w:t>
      </w:r>
    </w:p>
    <w:p w14:paraId="15AC5665" w14:textId="77777777" w:rsidR="00694637" w:rsidRPr="00FD1256" w:rsidRDefault="00694637" w:rsidP="00694637">
      <w:pPr>
        <w:ind w:left="360"/>
        <w:rPr>
          <w:rFonts w:ascii="Arial" w:hAnsi="Arial" w:cs="Arial"/>
          <w:sz w:val="22"/>
          <w:szCs w:val="22"/>
        </w:rPr>
      </w:pPr>
    </w:p>
    <w:p w14:paraId="40B5C97A" w14:textId="77777777" w:rsidR="00694637" w:rsidRPr="00FD1256" w:rsidRDefault="00694637" w:rsidP="00F00096">
      <w:pPr>
        <w:rPr>
          <w:rFonts w:ascii="Arial" w:hAnsi="Arial" w:cs="Arial"/>
          <w:sz w:val="22"/>
          <w:szCs w:val="22"/>
        </w:rPr>
      </w:pPr>
    </w:p>
    <w:sectPr w:rsidR="00694637" w:rsidRPr="00FD1256" w:rsidSect="00553F2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13B93" w14:textId="77777777" w:rsidR="00C06ABC" w:rsidRDefault="00C06ABC" w:rsidP="00B75D12">
      <w:r>
        <w:separator/>
      </w:r>
    </w:p>
  </w:endnote>
  <w:endnote w:type="continuationSeparator" w:id="0">
    <w:p w14:paraId="702602E2" w14:textId="77777777" w:rsidR="00C06ABC" w:rsidRDefault="00C06ABC" w:rsidP="00B7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86EFF" w14:textId="77777777" w:rsidR="00C06ABC" w:rsidRDefault="00C06ABC" w:rsidP="00B75D12">
      <w:r>
        <w:separator/>
      </w:r>
    </w:p>
  </w:footnote>
  <w:footnote w:type="continuationSeparator" w:id="0">
    <w:p w14:paraId="57F110FD" w14:textId="77777777" w:rsidR="00C06ABC" w:rsidRDefault="00C06ABC" w:rsidP="00B75D12">
      <w:r>
        <w:continuationSeparator/>
      </w:r>
    </w:p>
  </w:footnote>
  <w:footnote w:id="1">
    <w:p w14:paraId="5D9211E5" w14:textId="77777777" w:rsidR="004D58D0" w:rsidRPr="003B6710" w:rsidRDefault="004D58D0">
      <w:pPr>
        <w:pStyle w:val="FootnoteText"/>
        <w:rPr>
          <w:rFonts w:ascii="Arial" w:hAnsi="Arial" w:cs="Arial"/>
          <w:sz w:val="22"/>
          <w:szCs w:val="22"/>
        </w:rPr>
      </w:pPr>
      <w:r>
        <w:rPr>
          <w:rStyle w:val="FootnoteReference"/>
        </w:rPr>
        <w:footnoteRef/>
      </w:r>
      <w:r>
        <w:t xml:space="preserve"> </w:t>
      </w:r>
      <w:r>
        <w:rPr>
          <w:rFonts w:ascii="Arial" w:hAnsi="Arial" w:cs="Arial"/>
          <w:sz w:val="22"/>
          <w:szCs w:val="22"/>
        </w:rPr>
        <w:t>Much of the content in this resource has been previously published in the toolkits (</w:t>
      </w:r>
      <w:hyperlink r:id="rId1" w:history="1">
        <w:r w:rsidRPr="00651469">
          <w:rPr>
            <w:rStyle w:val="Hyperlink"/>
            <w:rFonts w:ascii="Arial" w:hAnsi="Arial" w:cs="Arial"/>
            <w:sz w:val="22"/>
            <w:szCs w:val="22"/>
          </w:rPr>
          <w:t>https://innovativelearningcentre.ca/about/ilc-publications/)</w:t>
        </w:r>
      </w:hyperlink>
      <w:r>
        <w:rPr>
          <w:rFonts w:ascii="Arial" w:hAnsi="Arial" w:cs="Arial"/>
          <w:sz w:val="22"/>
          <w:szCs w:val="22"/>
        </w:rPr>
        <w:t xml:space="preserve"> created by the Innovative Learning Centre at UBC Okanagan (</w:t>
      </w:r>
      <w:hyperlink r:id="rId2" w:history="1">
        <w:r w:rsidRPr="00651469">
          <w:rPr>
            <w:rStyle w:val="Hyperlink"/>
            <w:rFonts w:ascii="Arial" w:hAnsi="Arial" w:cs="Arial"/>
            <w:sz w:val="22"/>
            <w:szCs w:val="22"/>
          </w:rPr>
          <w:t>https://innovativelearningcentre.ca/)</w:t>
        </w:r>
      </w:hyperlink>
      <w:r>
        <w:rPr>
          <w:rFonts w:ascii="Arial" w:hAnsi="Arial" w:cs="Arial"/>
          <w:sz w:val="22"/>
          <w:szCs w:val="22"/>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30EA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827CF1"/>
    <w:multiLevelType w:val="hybridMultilevel"/>
    <w:tmpl w:val="0D1E7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4819C3"/>
    <w:multiLevelType w:val="hybridMultilevel"/>
    <w:tmpl w:val="F508EE50"/>
    <w:styleLink w:val="Bullets"/>
    <w:lvl w:ilvl="0" w:tplc="04E40A2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0A4F41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508284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4F26E6C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4E0A5772">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3A28757A">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9CEA45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373690A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91D066B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9C56B9B"/>
    <w:multiLevelType w:val="multilevel"/>
    <w:tmpl w:val="E37211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9E95648"/>
    <w:multiLevelType w:val="multilevel"/>
    <w:tmpl w:val="EC10C28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C0E32E7"/>
    <w:multiLevelType w:val="hybridMultilevel"/>
    <w:tmpl w:val="08F02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DF3C74"/>
    <w:multiLevelType w:val="hybridMultilevel"/>
    <w:tmpl w:val="BA18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AF7DE4"/>
    <w:multiLevelType w:val="hybridMultilevel"/>
    <w:tmpl w:val="AE883DDE"/>
    <w:lvl w:ilvl="0" w:tplc="E60873E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B6AC9"/>
    <w:multiLevelType w:val="hybridMultilevel"/>
    <w:tmpl w:val="98D8364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C3135"/>
    <w:multiLevelType w:val="hybridMultilevel"/>
    <w:tmpl w:val="2A7071D0"/>
    <w:lvl w:ilvl="0" w:tplc="9BF6D7CE">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C17F3D"/>
    <w:multiLevelType w:val="hybridMultilevel"/>
    <w:tmpl w:val="2D18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C77D9"/>
    <w:multiLevelType w:val="hybridMultilevel"/>
    <w:tmpl w:val="2B12C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3C612D"/>
    <w:multiLevelType w:val="hybridMultilevel"/>
    <w:tmpl w:val="104202DA"/>
    <w:lvl w:ilvl="0" w:tplc="7230F886">
      <w:start w:val="1"/>
      <w:numFmt w:val="decimal"/>
      <w:lvlText w:val="%1."/>
      <w:lvlJc w:val="left"/>
      <w:pPr>
        <w:ind w:left="360" w:hanging="360"/>
      </w:pPr>
      <w:rPr>
        <w:rFonts w:eastAsia="Arial Unicode MS" w:cs="Arial Unicode M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D37095"/>
    <w:multiLevelType w:val="hybridMultilevel"/>
    <w:tmpl w:val="98D8364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5D1E08"/>
    <w:multiLevelType w:val="hybridMultilevel"/>
    <w:tmpl w:val="97261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A5246D"/>
    <w:multiLevelType w:val="multilevel"/>
    <w:tmpl w:val="25569B4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7552BC1"/>
    <w:multiLevelType w:val="hybridMultilevel"/>
    <w:tmpl w:val="9404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A38DB"/>
    <w:multiLevelType w:val="hybridMultilevel"/>
    <w:tmpl w:val="B472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5829D4"/>
    <w:multiLevelType w:val="hybridMultilevel"/>
    <w:tmpl w:val="CC78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AD0E40"/>
    <w:multiLevelType w:val="hybridMultilevel"/>
    <w:tmpl w:val="C13A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633F3"/>
    <w:multiLevelType w:val="hybridMultilevel"/>
    <w:tmpl w:val="664C0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087F97"/>
    <w:multiLevelType w:val="hybridMultilevel"/>
    <w:tmpl w:val="3306D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B46867"/>
    <w:multiLevelType w:val="hybridMultilevel"/>
    <w:tmpl w:val="E49234FA"/>
    <w:lvl w:ilvl="0" w:tplc="744C011A">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23">
    <w:nsid w:val="484121AA"/>
    <w:multiLevelType w:val="multilevel"/>
    <w:tmpl w:val="496E57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7F48C9"/>
    <w:multiLevelType w:val="hybridMultilevel"/>
    <w:tmpl w:val="0A26D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3F7E4C"/>
    <w:multiLevelType w:val="hybridMultilevel"/>
    <w:tmpl w:val="F8880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4E7D33"/>
    <w:multiLevelType w:val="multilevel"/>
    <w:tmpl w:val="CBD65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714599"/>
    <w:multiLevelType w:val="hybridMultilevel"/>
    <w:tmpl w:val="4BF45126"/>
    <w:lvl w:ilvl="0" w:tplc="0409000F">
      <w:start w:val="1"/>
      <w:numFmt w:val="decimal"/>
      <w:lvlText w:val="%1."/>
      <w:lvlJc w:val="left"/>
      <w:pPr>
        <w:ind w:left="360" w:hanging="360"/>
      </w:pPr>
    </w:lvl>
    <w:lvl w:ilvl="1" w:tplc="BB9E5192">
      <w:start w:val="1"/>
      <w:numFmt w:val="decimal"/>
      <w:lvlText w:val="%2.1"/>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714758E"/>
    <w:multiLevelType w:val="multilevel"/>
    <w:tmpl w:val="DF8CA6C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5C6727C5"/>
    <w:multiLevelType w:val="hybridMultilevel"/>
    <w:tmpl w:val="C838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ED1437"/>
    <w:multiLevelType w:val="hybridMultilevel"/>
    <w:tmpl w:val="459E1A40"/>
    <w:lvl w:ilvl="0" w:tplc="7230F886">
      <w:start w:val="1"/>
      <w:numFmt w:val="decimal"/>
      <w:lvlText w:val="%1."/>
      <w:lvlJc w:val="left"/>
      <w:pPr>
        <w:ind w:left="360" w:hanging="360"/>
      </w:pPr>
      <w:rPr>
        <w:rFonts w:eastAsia="Arial Unicode MS" w:cs="Arial Unicode M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8D21849"/>
    <w:multiLevelType w:val="hybridMultilevel"/>
    <w:tmpl w:val="F508EE50"/>
    <w:numStyleLink w:val="Bullets"/>
  </w:abstractNum>
  <w:abstractNum w:abstractNumId="32">
    <w:nsid w:val="7510435F"/>
    <w:multiLevelType w:val="hybridMultilevel"/>
    <w:tmpl w:val="ADB6AA48"/>
    <w:lvl w:ilvl="0" w:tplc="C7E672F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61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9EF073D"/>
    <w:multiLevelType w:val="multilevel"/>
    <w:tmpl w:val="C87CBB68"/>
    <w:lvl w:ilvl="0">
      <w:start w:val="2"/>
      <w:numFmt w:val="decimal"/>
      <w:lvlText w:val="%1"/>
      <w:lvlJc w:val="left"/>
      <w:pPr>
        <w:ind w:left="480" w:hanging="480"/>
      </w:pPr>
      <w:rPr>
        <w:rFonts w:eastAsia="Arial Unicode MS" w:cs="Arial Unicode MS" w:hint="default"/>
        <w:b/>
      </w:rPr>
    </w:lvl>
    <w:lvl w:ilvl="1">
      <w:start w:val="2"/>
      <w:numFmt w:val="decimal"/>
      <w:lvlText w:val="%1.%2"/>
      <w:lvlJc w:val="left"/>
      <w:pPr>
        <w:ind w:left="480" w:hanging="480"/>
      </w:pPr>
      <w:rPr>
        <w:rFonts w:eastAsia="Arial Unicode MS" w:cs="Arial Unicode MS" w:hint="default"/>
        <w:b/>
      </w:rPr>
    </w:lvl>
    <w:lvl w:ilvl="2">
      <w:start w:val="3"/>
      <w:numFmt w:val="decimal"/>
      <w:lvlText w:val="%1.%2.%3"/>
      <w:lvlJc w:val="left"/>
      <w:pPr>
        <w:ind w:left="720" w:hanging="720"/>
      </w:pPr>
      <w:rPr>
        <w:rFonts w:eastAsia="Arial Unicode MS" w:cs="Arial Unicode MS" w:hint="default"/>
        <w:b/>
      </w:rPr>
    </w:lvl>
    <w:lvl w:ilvl="3">
      <w:start w:val="1"/>
      <w:numFmt w:val="decimal"/>
      <w:lvlText w:val="%1.%2.%3.%4"/>
      <w:lvlJc w:val="left"/>
      <w:pPr>
        <w:ind w:left="720" w:hanging="720"/>
      </w:pPr>
      <w:rPr>
        <w:rFonts w:eastAsia="Arial Unicode MS" w:cs="Arial Unicode MS" w:hint="default"/>
        <w:b/>
      </w:rPr>
    </w:lvl>
    <w:lvl w:ilvl="4">
      <w:start w:val="1"/>
      <w:numFmt w:val="decimal"/>
      <w:lvlText w:val="%1.%2.%3.%4.%5"/>
      <w:lvlJc w:val="left"/>
      <w:pPr>
        <w:ind w:left="1080" w:hanging="1080"/>
      </w:pPr>
      <w:rPr>
        <w:rFonts w:eastAsia="Arial Unicode MS" w:cs="Arial Unicode MS" w:hint="default"/>
        <w:b/>
      </w:rPr>
    </w:lvl>
    <w:lvl w:ilvl="5">
      <w:start w:val="1"/>
      <w:numFmt w:val="decimal"/>
      <w:lvlText w:val="%1.%2.%3.%4.%5.%6"/>
      <w:lvlJc w:val="left"/>
      <w:pPr>
        <w:ind w:left="1080" w:hanging="1080"/>
      </w:pPr>
      <w:rPr>
        <w:rFonts w:eastAsia="Arial Unicode MS" w:cs="Arial Unicode MS" w:hint="default"/>
        <w:b/>
      </w:rPr>
    </w:lvl>
    <w:lvl w:ilvl="6">
      <w:start w:val="1"/>
      <w:numFmt w:val="decimal"/>
      <w:lvlText w:val="%1.%2.%3.%4.%5.%6.%7"/>
      <w:lvlJc w:val="left"/>
      <w:pPr>
        <w:ind w:left="1440" w:hanging="1440"/>
      </w:pPr>
      <w:rPr>
        <w:rFonts w:eastAsia="Arial Unicode MS" w:cs="Arial Unicode MS" w:hint="default"/>
        <w:b/>
      </w:rPr>
    </w:lvl>
    <w:lvl w:ilvl="7">
      <w:start w:val="1"/>
      <w:numFmt w:val="decimal"/>
      <w:lvlText w:val="%1.%2.%3.%4.%5.%6.%7.%8"/>
      <w:lvlJc w:val="left"/>
      <w:pPr>
        <w:ind w:left="1440" w:hanging="1440"/>
      </w:pPr>
      <w:rPr>
        <w:rFonts w:eastAsia="Arial Unicode MS" w:cs="Arial Unicode MS" w:hint="default"/>
        <w:b/>
      </w:rPr>
    </w:lvl>
    <w:lvl w:ilvl="8">
      <w:start w:val="1"/>
      <w:numFmt w:val="decimal"/>
      <w:lvlText w:val="%1.%2.%3.%4.%5.%6.%7.%8.%9"/>
      <w:lvlJc w:val="left"/>
      <w:pPr>
        <w:ind w:left="1800" w:hanging="1800"/>
      </w:pPr>
      <w:rPr>
        <w:rFonts w:eastAsia="Arial Unicode MS" w:cs="Arial Unicode MS" w:hint="default"/>
        <w:b/>
      </w:rPr>
    </w:lvl>
  </w:abstractNum>
  <w:abstractNum w:abstractNumId="35">
    <w:nsid w:val="7EBE17F0"/>
    <w:multiLevelType w:val="multilevel"/>
    <w:tmpl w:val="20BE5E0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16"/>
  </w:num>
  <w:num w:numId="3">
    <w:abstractNumId w:val="10"/>
  </w:num>
  <w:num w:numId="4">
    <w:abstractNumId w:val="27"/>
  </w:num>
  <w:num w:numId="5">
    <w:abstractNumId w:val="9"/>
  </w:num>
  <w:num w:numId="6">
    <w:abstractNumId w:val="19"/>
  </w:num>
  <w:num w:numId="7">
    <w:abstractNumId w:val="17"/>
  </w:num>
  <w:num w:numId="8">
    <w:abstractNumId w:val="22"/>
  </w:num>
  <w:num w:numId="9">
    <w:abstractNumId w:val="0"/>
  </w:num>
  <w:num w:numId="10">
    <w:abstractNumId w:val="8"/>
  </w:num>
  <w:num w:numId="11">
    <w:abstractNumId w:val="13"/>
  </w:num>
  <w:num w:numId="12">
    <w:abstractNumId w:val="23"/>
  </w:num>
  <w:num w:numId="13">
    <w:abstractNumId w:val="35"/>
  </w:num>
  <w:num w:numId="14">
    <w:abstractNumId w:val="3"/>
  </w:num>
  <w:num w:numId="15">
    <w:abstractNumId w:val="2"/>
  </w:num>
  <w:num w:numId="16">
    <w:abstractNumId w:val="31"/>
  </w:num>
  <w:num w:numId="17">
    <w:abstractNumId w:val="32"/>
  </w:num>
  <w:num w:numId="18">
    <w:abstractNumId w:val="30"/>
  </w:num>
  <w:num w:numId="19">
    <w:abstractNumId w:val="20"/>
  </w:num>
  <w:num w:numId="20">
    <w:abstractNumId w:val="5"/>
  </w:num>
  <w:num w:numId="21">
    <w:abstractNumId w:val="26"/>
  </w:num>
  <w:num w:numId="22">
    <w:abstractNumId w:val="34"/>
  </w:num>
  <w:num w:numId="23">
    <w:abstractNumId w:val="12"/>
  </w:num>
  <w:num w:numId="24">
    <w:abstractNumId w:val="14"/>
  </w:num>
  <w:num w:numId="25">
    <w:abstractNumId w:val="11"/>
  </w:num>
  <w:num w:numId="26">
    <w:abstractNumId w:val="25"/>
  </w:num>
  <w:num w:numId="27">
    <w:abstractNumId w:val="1"/>
  </w:num>
  <w:num w:numId="28">
    <w:abstractNumId w:val="21"/>
  </w:num>
  <w:num w:numId="29">
    <w:abstractNumId w:val="6"/>
  </w:num>
  <w:num w:numId="30">
    <w:abstractNumId w:val="28"/>
  </w:num>
  <w:num w:numId="31">
    <w:abstractNumId w:val="7"/>
  </w:num>
  <w:num w:numId="32">
    <w:abstractNumId w:val="4"/>
  </w:num>
  <w:num w:numId="33">
    <w:abstractNumId w:val="18"/>
  </w:num>
  <w:num w:numId="34">
    <w:abstractNumId w:val="24"/>
  </w:num>
  <w:num w:numId="35">
    <w:abstractNumId w:val="1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2"/>
    <w:rsid w:val="00010653"/>
    <w:rsid w:val="00067B09"/>
    <w:rsid w:val="000B3556"/>
    <w:rsid w:val="000C63E7"/>
    <w:rsid w:val="000F635B"/>
    <w:rsid w:val="00102041"/>
    <w:rsid w:val="00116614"/>
    <w:rsid w:val="00117D24"/>
    <w:rsid w:val="00153AD9"/>
    <w:rsid w:val="0016756F"/>
    <w:rsid w:val="0018299D"/>
    <w:rsid w:val="001B2470"/>
    <w:rsid w:val="001F6D17"/>
    <w:rsid w:val="001F6F71"/>
    <w:rsid w:val="002143DA"/>
    <w:rsid w:val="00220151"/>
    <w:rsid w:val="00223FAF"/>
    <w:rsid w:val="00253EBE"/>
    <w:rsid w:val="00266C80"/>
    <w:rsid w:val="00285903"/>
    <w:rsid w:val="002B2F48"/>
    <w:rsid w:val="002E6534"/>
    <w:rsid w:val="002F3843"/>
    <w:rsid w:val="0031492D"/>
    <w:rsid w:val="0032154F"/>
    <w:rsid w:val="00342A7E"/>
    <w:rsid w:val="00367E19"/>
    <w:rsid w:val="0038771C"/>
    <w:rsid w:val="003A56AE"/>
    <w:rsid w:val="003B0FFC"/>
    <w:rsid w:val="003B42D4"/>
    <w:rsid w:val="003B6710"/>
    <w:rsid w:val="003F4D2A"/>
    <w:rsid w:val="003F5458"/>
    <w:rsid w:val="00425ACF"/>
    <w:rsid w:val="0044412F"/>
    <w:rsid w:val="00452705"/>
    <w:rsid w:val="00461EE3"/>
    <w:rsid w:val="004928E8"/>
    <w:rsid w:val="004D58D0"/>
    <w:rsid w:val="004D6BD6"/>
    <w:rsid w:val="00517813"/>
    <w:rsid w:val="00523F85"/>
    <w:rsid w:val="00553F2A"/>
    <w:rsid w:val="005C6D89"/>
    <w:rsid w:val="005D622A"/>
    <w:rsid w:val="005E5982"/>
    <w:rsid w:val="006348C2"/>
    <w:rsid w:val="006400DF"/>
    <w:rsid w:val="00657B01"/>
    <w:rsid w:val="006862D6"/>
    <w:rsid w:val="00694637"/>
    <w:rsid w:val="00694A30"/>
    <w:rsid w:val="006B432B"/>
    <w:rsid w:val="006F50EB"/>
    <w:rsid w:val="007129DD"/>
    <w:rsid w:val="007336DC"/>
    <w:rsid w:val="00742CE6"/>
    <w:rsid w:val="00785584"/>
    <w:rsid w:val="00787353"/>
    <w:rsid w:val="007A1F13"/>
    <w:rsid w:val="007A4510"/>
    <w:rsid w:val="007D375B"/>
    <w:rsid w:val="00810FFD"/>
    <w:rsid w:val="008223E7"/>
    <w:rsid w:val="008540C5"/>
    <w:rsid w:val="00854768"/>
    <w:rsid w:val="008616FE"/>
    <w:rsid w:val="00906654"/>
    <w:rsid w:val="00922548"/>
    <w:rsid w:val="009266D2"/>
    <w:rsid w:val="009B50AC"/>
    <w:rsid w:val="00A0364A"/>
    <w:rsid w:val="00A17C76"/>
    <w:rsid w:val="00A75B06"/>
    <w:rsid w:val="00A82FAB"/>
    <w:rsid w:val="00B06FAD"/>
    <w:rsid w:val="00B32112"/>
    <w:rsid w:val="00B465D7"/>
    <w:rsid w:val="00B549B0"/>
    <w:rsid w:val="00B75D12"/>
    <w:rsid w:val="00BA3FD2"/>
    <w:rsid w:val="00BB0030"/>
    <w:rsid w:val="00BD7446"/>
    <w:rsid w:val="00BE0E46"/>
    <w:rsid w:val="00BE2B6F"/>
    <w:rsid w:val="00C0264C"/>
    <w:rsid w:val="00C06ABC"/>
    <w:rsid w:val="00C1239E"/>
    <w:rsid w:val="00C23504"/>
    <w:rsid w:val="00C325F6"/>
    <w:rsid w:val="00C42B0C"/>
    <w:rsid w:val="00C42D0E"/>
    <w:rsid w:val="00C42D78"/>
    <w:rsid w:val="00C749AC"/>
    <w:rsid w:val="00C957AE"/>
    <w:rsid w:val="00CA1446"/>
    <w:rsid w:val="00CB576D"/>
    <w:rsid w:val="00CC0672"/>
    <w:rsid w:val="00CC5431"/>
    <w:rsid w:val="00CD4C5F"/>
    <w:rsid w:val="00CD6B23"/>
    <w:rsid w:val="00CF06DF"/>
    <w:rsid w:val="00DA0DDF"/>
    <w:rsid w:val="00DB2F23"/>
    <w:rsid w:val="00DE3F61"/>
    <w:rsid w:val="00DE4474"/>
    <w:rsid w:val="00E034A2"/>
    <w:rsid w:val="00E10796"/>
    <w:rsid w:val="00E10953"/>
    <w:rsid w:val="00E16BDB"/>
    <w:rsid w:val="00E22410"/>
    <w:rsid w:val="00E52395"/>
    <w:rsid w:val="00E95E0E"/>
    <w:rsid w:val="00EA54A1"/>
    <w:rsid w:val="00EC2CEC"/>
    <w:rsid w:val="00EC6721"/>
    <w:rsid w:val="00ED082D"/>
    <w:rsid w:val="00ED2438"/>
    <w:rsid w:val="00EF6F74"/>
    <w:rsid w:val="00F00096"/>
    <w:rsid w:val="00F17F11"/>
    <w:rsid w:val="00F35327"/>
    <w:rsid w:val="00FA4B26"/>
    <w:rsid w:val="00FD1256"/>
    <w:rsid w:val="00FF781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FF3B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F545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928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928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ectionshareable">
    <w:name w:val="selectionshareable"/>
    <w:basedOn w:val="Normal"/>
    <w:qFormat/>
    <w:rsid w:val="0038771C"/>
    <w:pPr>
      <w:spacing w:before="100" w:beforeAutospacing="1" w:after="100" w:afterAutospacing="1"/>
    </w:pPr>
    <w:rPr>
      <w:rFonts w:ascii="Arial" w:eastAsia="Arial Unicode MS" w:hAnsi="Arial" w:cs="Times New Roman"/>
      <w:sz w:val="22"/>
    </w:rPr>
  </w:style>
  <w:style w:type="paragraph" w:styleId="Header">
    <w:name w:val="header"/>
    <w:basedOn w:val="Normal"/>
    <w:link w:val="HeaderChar"/>
    <w:uiPriority w:val="99"/>
    <w:unhideWhenUsed/>
    <w:rsid w:val="00B75D12"/>
    <w:pPr>
      <w:tabs>
        <w:tab w:val="center" w:pos="4680"/>
        <w:tab w:val="right" w:pos="9360"/>
      </w:tabs>
    </w:pPr>
  </w:style>
  <w:style w:type="character" w:customStyle="1" w:styleId="HeaderChar">
    <w:name w:val="Header Char"/>
    <w:basedOn w:val="DefaultParagraphFont"/>
    <w:link w:val="Header"/>
    <w:uiPriority w:val="99"/>
    <w:rsid w:val="00B75D12"/>
  </w:style>
  <w:style w:type="paragraph" w:styleId="Footer">
    <w:name w:val="footer"/>
    <w:basedOn w:val="Normal"/>
    <w:link w:val="FooterChar"/>
    <w:uiPriority w:val="99"/>
    <w:unhideWhenUsed/>
    <w:rsid w:val="00B75D12"/>
    <w:pPr>
      <w:tabs>
        <w:tab w:val="center" w:pos="4680"/>
        <w:tab w:val="right" w:pos="9360"/>
      </w:tabs>
    </w:pPr>
  </w:style>
  <w:style w:type="character" w:customStyle="1" w:styleId="FooterChar">
    <w:name w:val="Footer Char"/>
    <w:basedOn w:val="DefaultParagraphFont"/>
    <w:link w:val="Footer"/>
    <w:uiPriority w:val="99"/>
    <w:rsid w:val="00B75D12"/>
  </w:style>
  <w:style w:type="paragraph" w:styleId="ListParagraph">
    <w:name w:val="List Paragraph"/>
    <w:basedOn w:val="Normal"/>
    <w:uiPriority w:val="34"/>
    <w:qFormat/>
    <w:rsid w:val="00367E19"/>
    <w:pPr>
      <w:ind w:left="720"/>
      <w:contextualSpacing/>
    </w:pPr>
  </w:style>
  <w:style w:type="character" w:styleId="Hyperlink">
    <w:name w:val="Hyperlink"/>
    <w:basedOn w:val="DefaultParagraphFont"/>
    <w:uiPriority w:val="99"/>
    <w:unhideWhenUsed/>
    <w:rsid w:val="001F6F71"/>
    <w:rPr>
      <w:color w:val="0563C1" w:themeColor="hyperlink"/>
      <w:u w:val="single"/>
    </w:rPr>
  </w:style>
  <w:style w:type="character" w:customStyle="1" w:styleId="Heading1Char">
    <w:name w:val="Heading 1 Char"/>
    <w:basedOn w:val="DefaultParagraphFont"/>
    <w:link w:val="Heading1"/>
    <w:uiPriority w:val="9"/>
    <w:rsid w:val="003F5458"/>
    <w:rPr>
      <w:rFonts w:ascii="Times New Roman" w:hAnsi="Times New Roman" w:cs="Times New Roman"/>
      <w:b/>
      <w:bCs/>
      <w:kern w:val="36"/>
      <w:sz w:val="48"/>
      <w:szCs w:val="48"/>
    </w:rPr>
  </w:style>
  <w:style w:type="character" w:customStyle="1" w:styleId="Citation">
    <w:name w:val="Citation"/>
    <w:rsid w:val="00B549B0"/>
    <w:rPr>
      <w:rFonts w:ascii="Arial" w:eastAsia="Arial" w:hAnsi="Arial" w:cs="Arial"/>
      <w:sz w:val="20"/>
      <w:szCs w:val="20"/>
    </w:rPr>
  </w:style>
  <w:style w:type="character" w:styleId="FollowedHyperlink">
    <w:name w:val="FollowedHyperlink"/>
    <w:basedOn w:val="DefaultParagraphFont"/>
    <w:uiPriority w:val="99"/>
    <w:semiHidden/>
    <w:unhideWhenUsed/>
    <w:rsid w:val="00DB2F23"/>
    <w:rPr>
      <w:color w:val="954F72" w:themeColor="followedHyperlink"/>
      <w:u w:val="single"/>
    </w:rPr>
  </w:style>
  <w:style w:type="character" w:styleId="Strong">
    <w:name w:val="Strong"/>
    <w:basedOn w:val="DefaultParagraphFont"/>
    <w:uiPriority w:val="22"/>
    <w:qFormat/>
    <w:rsid w:val="003B6710"/>
    <w:rPr>
      <w:b/>
      <w:bCs/>
    </w:rPr>
  </w:style>
  <w:style w:type="paragraph" w:styleId="FootnoteText">
    <w:name w:val="footnote text"/>
    <w:basedOn w:val="Normal"/>
    <w:link w:val="FootnoteTextChar"/>
    <w:uiPriority w:val="99"/>
    <w:unhideWhenUsed/>
    <w:rsid w:val="003B6710"/>
  </w:style>
  <w:style w:type="character" w:customStyle="1" w:styleId="FootnoteTextChar">
    <w:name w:val="Footnote Text Char"/>
    <w:basedOn w:val="DefaultParagraphFont"/>
    <w:link w:val="FootnoteText"/>
    <w:uiPriority w:val="99"/>
    <w:rsid w:val="003B6710"/>
  </w:style>
  <w:style w:type="character" w:styleId="FootnoteReference">
    <w:name w:val="footnote reference"/>
    <w:basedOn w:val="DefaultParagraphFont"/>
    <w:uiPriority w:val="99"/>
    <w:unhideWhenUsed/>
    <w:rsid w:val="003B6710"/>
    <w:rPr>
      <w:vertAlign w:val="superscript"/>
    </w:rPr>
  </w:style>
  <w:style w:type="table" w:styleId="TableGrid">
    <w:name w:val="Table Grid"/>
    <w:basedOn w:val="TableNormal"/>
    <w:uiPriority w:val="59"/>
    <w:rsid w:val="00DE4474"/>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neA">
    <w:name w:val="None A"/>
    <w:rsid w:val="00DE4474"/>
    <w:rPr>
      <w:lang w:val="en-US"/>
    </w:rPr>
  </w:style>
  <w:style w:type="character" w:customStyle="1" w:styleId="Heading2Char">
    <w:name w:val="Heading 2 Char"/>
    <w:basedOn w:val="DefaultParagraphFont"/>
    <w:link w:val="Heading2"/>
    <w:uiPriority w:val="9"/>
    <w:semiHidden/>
    <w:rsid w:val="004928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928E8"/>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4928E8"/>
    <w:pPr>
      <w:spacing w:before="100" w:beforeAutospacing="1" w:after="100" w:afterAutospacing="1"/>
    </w:pPr>
    <w:rPr>
      <w:rFonts w:ascii="Times New Roman" w:hAnsi="Times New Roman" w:cs="Times New Roman"/>
    </w:rPr>
  </w:style>
  <w:style w:type="paragraph" w:styleId="ListBullet">
    <w:name w:val="List Bullet"/>
    <w:basedOn w:val="Normal"/>
    <w:uiPriority w:val="99"/>
    <w:unhideWhenUsed/>
    <w:rsid w:val="00A82FAB"/>
    <w:pPr>
      <w:numPr>
        <w:numId w:val="9"/>
      </w:numPr>
      <w:contextualSpacing/>
    </w:pPr>
    <w:rPr>
      <w:rFonts w:ascii="Calibri" w:eastAsiaTheme="minorEastAsia" w:hAnsi="Calibri"/>
      <w:sz w:val="22"/>
    </w:rPr>
  </w:style>
  <w:style w:type="paragraph" w:styleId="Title">
    <w:name w:val="Title"/>
    <w:basedOn w:val="Normal"/>
    <w:next w:val="Normal"/>
    <w:link w:val="TitleChar"/>
    <w:qFormat/>
    <w:rsid w:val="00A82FAB"/>
    <w:pPr>
      <w:contextualSpacing/>
    </w:pPr>
    <w:rPr>
      <w:rFonts w:asciiTheme="majorHAnsi" w:eastAsiaTheme="majorEastAsia" w:hAnsiTheme="majorHAnsi" w:cstheme="majorBidi"/>
      <w:color w:val="7F7F7F" w:themeColor="text1" w:themeTint="80"/>
      <w:spacing w:val="5"/>
      <w:kern w:val="28"/>
      <w:sz w:val="36"/>
      <w:szCs w:val="36"/>
    </w:rPr>
  </w:style>
  <w:style w:type="character" w:customStyle="1" w:styleId="TitleChar">
    <w:name w:val="Title Char"/>
    <w:basedOn w:val="DefaultParagraphFont"/>
    <w:link w:val="Title"/>
    <w:rsid w:val="00A82FAB"/>
    <w:rPr>
      <w:rFonts w:asciiTheme="majorHAnsi" w:eastAsiaTheme="majorEastAsia" w:hAnsiTheme="majorHAnsi" w:cstheme="majorBidi"/>
      <w:color w:val="7F7F7F" w:themeColor="text1" w:themeTint="80"/>
      <w:spacing w:val="5"/>
      <w:kern w:val="28"/>
      <w:sz w:val="36"/>
      <w:szCs w:val="36"/>
    </w:rPr>
  </w:style>
  <w:style w:type="paragraph" w:customStyle="1" w:styleId="Body2">
    <w:name w:val="Body2"/>
    <w:basedOn w:val="Normal"/>
    <w:rsid w:val="00A82FAB"/>
    <w:pPr>
      <w:pBdr>
        <w:top w:val="nil"/>
        <w:left w:val="nil"/>
        <w:bottom w:val="nil"/>
        <w:right w:val="nil"/>
        <w:between w:val="nil"/>
        <w:bar w:val="nil"/>
      </w:pBdr>
    </w:pPr>
    <w:rPr>
      <w:rFonts w:asciiTheme="majorHAnsi" w:eastAsia="Arial" w:hAnsiTheme="majorHAnsi" w:cs="Arial"/>
      <w:b/>
      <w:bCs/>
      <w:caps/>
      <w:sz w:val="22"/>
      <w:szCs w:val="22"/>
      <w:u w:color="000000"/>
      <w:bdr w:val="nil"/>
      <w:lang w:val="en-CA"/>
    </w:rPr>
  </w:style>
  <w:style w:type="paragraph" w:customStyle="1" w:styleId="Default">
    <w:name w:val="Default"/>
    <w:rsid w:val="007D375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TableParagraph">
    <w:name w:val="Table Paragraph"/>
    <w:basedOn w:val="Normal"/>
    <w:uiPriority w:val="1"/>
    <w:qFormat/>
    <w:rsid w:val="007D375B"/>
    <w:pPr>
      <w:widowControl w:val="0"/>
      <w:autoSpaceDE w:val="0"/>
      <w:autoSpaceDN w:val="0"/>
    </w:pPr>
    <w:rPr>
      <w:rFonts w:ascii="Times New Roman" w:eastAsia="Times New Roman" w:hAnsi="Times New Roman" w:cs="Times New Roman"/>
      <w:sz w:val="22"/>
      <w:szCs w:val="22"/>
    </w:rPr>
  </w:style>
  <w:style w:type="numbering" w:customStyle="1" w:styleId="Bullets">
    <w:name w:val="Bullets"/>
    <w:rsid w:val="00C23504"/>
    <w:pPr>
      <w:numPr>
        <w:numId w:val="15"/>
      </w:numPr>
    </w:pPr>
  </w:style>
  <w:style w:type="character" w:customStyle="1" w:styleId="Hyperlink0">
    <w:name w:val="Hyperlink.0"/>
    <w:basedOn w:val="NoneA"/>
    <w:rsid w:val="00C23504"/>
    <w:rPr>
      <w:color w:val="0000FF"/>
      <w:u w:val="single" w:color="0000FF"/>
      <w:lang w:val="en-US"/>
    </w:rPr>
  </w:style>
  <w:style w:type="character" w:styleId="PageNumber">
    <w:name w:val="page number"/>
    <w:rsid w:val="00C23504"/>
  </w:style>
  <w:style w:type="paragraph" w:customStyle="1" w:styleId="Body">
    <w:name w:val="Body"/>
    <w:rsid w:val="00C23504"/>
    <w:pPr>
      <w:pBdr>
        <w:top w:val="nil"/>
        <w:left w:val="nil"/>
        <w:bottom w:val="nil"/>
        <w:right w:val="nil"/>
        <w:between w:val="nil"/>
        <w:bar w:val="nil"/>
      </w:pBdr>
    </w:pPr>
    <w:rPr>
      <w:rFonts w:ascii="Arial" w:eastAsia="Arial" w:hAnsi="Arial" w:cs="Arial"/>
      <w:color w:val="000000"/>
      <w:u w:color="000000"/>
      <w:bdr w:val="nil"/>
      <w:lang w:val="en-CA"/>
    </w:rPr>
  </w:style>
  <w:style w:type="paragraph" w:styleId="Caption">
    <w:name w:val="caption"/>
    <w:qFormat/>
    <w:rsid w:val="00523F85"/>
    <w:pPr>
      <w:pBdr>
        <w:top w:val="nil"/>
        <w:left w:val="nil"/>
        <w:bottom w:val="nil"/>
        <w:right w:val="nil"/>
        <w:between w:val="nil"/>
        <w:bar w:val="nil"/>
      </w:pBdr>
      <w:tabs>
        <w:tab w:val="left" w:pos="1150"/>
      </w:tabs>
    </w:pPr>
    <w:rPr>
      <w:rFonts w:ascii="Helvetica" w:eastAsia="Arial Unicode MS" w:hAnsi="Helvetica" w:cs="Arial Unicode MS"/>
      <w:b/>
      <w:bCs/>
      <w:caps/>
      <w:color w:val="FF6600"/>
      <w:sz w:val="20"/>
      <w:szCs w:val="20"/>
      <w:u w:color="000000"/>
      <w:bdr w:val="nil"/>
    </w:rPr>
  </w:style>
  <w:style w:type="paragraph" w:customStyle="1" w:styleId="BodyA">
    <w:name w:val="Body A"/>
    <w:rsid w:val="00153AD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BalloonText">
    <w:name w:val="Balloon Text"/>
    <w:basedOn w:val="Normal"/>
    <w:link w:val="BalloonTextChar"/>
    <w:uiPriority w:val="99"/>
    <w:semiHidden/>
    <w:unhideWhenUsed/>
    <w:rsid w:val="008540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0C5"/>
    <w:rPr>
      <w:rFonts w:ascii="Lucida Grande" w:hAnsi="Lucida Grande" w:cs="Lucida Grande"/>
      <w:sz w:val="18"/>
      <w:szCs w:val="18"/>
    </w:rPr>
  </w:style>
  <w:style w:type="character" w:styleId="CommentReference">
    <w:name w:val="annotation reference"/>
    <w:basedOn w:val="DefaultParagraphFont"/>
    <w:uiPriority w:val="99"/>
    <w:semiHidden/>
    <w:unhideWhenUsed/>
    <w:rsid w:val="008540C5"/>
    <w:rPr>
      <w:sz w:val="18"/>
      <w:szCs w:val="18"/>
    </w:rPr>
  </w:style>
  <w:style w:type="paragraph" w:styleId="CommentText">
    <w:name w:val="annotation text"/>
    <w:basedOn w:val="Normal"/>
    <w:link w:val="CommentTextChar"/>
    <w:uiPriority w:val="99"/>
    <w:semiHidden/>
    <w:unhideWhenUsed/>
    <w:rsid w:val="008540C5"/>
  </w:style>
  <w:style w:type="character" w:customStyle="1" w:styleId="CommentTextChar">
    <w:name w:val="Comment Text Char"/>
    <w:basedOn w:val="DefaultParagraphFont"/>
    <w:link w:val="CommentText"/>
    <w:uiPriority w:val="99"/>
    <w:semiHidden/>
    <w:rsid w:val="008540C5"/>
  </w:style>
  <w:style w:type="paragraph" w:styleId="CommentSubject">
    <w:name w:val="annotation subject"/>
    <w:basedOn w:val="CommentText"/>
    <w:next w:val="CommentText"/>
    <w:link w:val="CommentSubjectChar"/>
    <w:uiPriority w:val="99"/>
    <w:semiHidden/>
    <w:unhideWhenUsed/>
    <w:rsid w:val="008540C5"/>
    <w:rPr>
      <w:b/>
      <w:bCs/>
      <w:sz w:val="20"/>
      <w:szCs w:val="20"/>
    </w:rPr>
  </w:style>
  <w:style w:type="character" w:customStyle="1" w:styleId="CommentSubjectChar">
    <w:name w:val="Comment Subject Char"/>
    <w:basedOn w:val="CommentTextChar"/>
    <w:link w:val="CommentSubject"/>
    <w:uiPriority w:val="99"/>
    <w:semiHidden/>
    <w:rsid w:val="00854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79662">
      <w:bodyDiv w:val="1"/>
      <w:marLeft w:val="0"/>
      <w:marRight w:val="0"/>
      <w:marTop w:val="0"/>
      <w:marBottom w:val="0"/>
      <w:divBdr>
        <w:top w:val="none" w:sz="0" w:space="0" w:color="auto"/>
        <w:left w:val="none" w:sz="0" w:space="0" w:color="auto"/>
        <w:bottom w:val="none" w:sz="0" w:space="0" w:color="auto"/>
        <w:right w:val="none" w:sz="0" w:space="0" w:color="auto"/>
      </w:divBdr>
      <w:divsChild>
        <w:div w:id="1061254378">
          <w:marLeft w:val="0"/>
          <w:marRight w:val="0"/>
          <w:marTop w:val="0"/>
          <w:marBottom w:val="0"/>
          <w:divBdr>
            <w:top w:val="none" w:sz="0" w:space="0" w:color="auto"/>
            <w:left w:val="none" w:sz="0" w:space="0" w:color="auto"/>
            <w:bottom w:val="none" w:sz="0" w:space="0" w:color="auto"/>
            <w:right w:val="none" w:sz="0" w:space="0" w:color="auto"/>
          </w:divBdr>
        </w:div>
        <w:div w:id="1767724957">
          <w:marLeft w:val="0"/>
          <w:marRight w:val="0"/>
          <w:marTop w:val="0"/>
          <w:marBottom w:val="0"/>
          <w:divBdr>
            <w:top w:val="none" w:sz="0" w:space="0" w:color="auto"/>
            <w:left w:val="none" w:sz="0" w:space="0" w:color="auto"/>
            <w:bottom w:val="none" w:sz="0" w:space="0" w:color="auto"/>
            <w:right w:val="none" w:sz="0" w:space="0" w:color="auto"/>
          </w:divBdr>
        </w:div>
        <w:div w:id="1153910281">
          <w:marLeft w:val="0"/>
          <w:marRight w:val="0"/>
          <w:marTop w:val="0"/>
          <w:marBottom w:val="0"/>
          <w:divBdr>
            <w:top w:val="none" w:sz="0" w:space="0" w:color="auto"/>
            <w:left w:val="none" w:sz="0" w:space="0" w:color="auto"/>
            <w:bottom w:val="none" w:sz="0" w:space="0" w:color="auto"/>
            <w:right w:val="none" w:sz="0" w:space="0" w:color="auto"/>
          </w:divBdr>
        </w:div>
        <w:div w:id="1393580232">
          <w:marLeft w:val="0"/>
          <w:marRight w:val="0"/>
          <w:marTop w:val="0"/>
          <w:marBottom w:val="0"/>
          <w:divBdr>
            <w:top w:val="none" w:sz="0" w:space="0" w:color="auto"/>
            <w:left w:val="none" w:sz="0" w:space="0" w:color="auto"/>
            <w:bottom w:val="none" w:sz="0" w:space="0" w:color="auto"/>
            <w:right w:val="none" w:sz="0" w:space="0" w:color="auto"/>
          </w:divBdr>
        </w:div>
      </w:divsChild>
    </w:div>
    <w:div w:id="620764970">
      <w:bodyDiv w:val="1"/>
      <w:marLeft w:val="0"/>
      <w:marRight w:val="0"/>
      <w:marTop w:val="0"/>
      <w:marBottom w:val="0"/>
      <w:divBdr>
        <w:top w:val="none" w:sz="0" w:space="0" w:color="auto"/>
        <w:left w:val="none" w:sz="0" w:space="0" w:color="auto"/>
        <w:bottom w:val="none" w:sz="0" w:space="0" w:color="auto"/>
        <w:right w:val="none" w:sz="0" w:space="0" w:color="auto"/>
      </w:divBdr>
    </w:div>
    <w:div w:id="702755257">
      <w:bodyDiv w:val="1"/>
      <w:marLeft w:val="0"/>
      <w:marRight w:val="0"/>
      <w:marTop w:val="0"/>
      <w:marBottom w:val="0"/>
      <w:divBdr>
        <w:top w:val="none" w:sz="0" w:space="0" w:color="auto"/>
        <w:left w:val="none" w:sz="0" w:space="0" w:color="auto"/>
        <w:bottom w:val="none" w:sz="0" w:space="0" w:color="auto"/>
        <w:right w:val="none" w:sz="0" w:space="0" w:color="auto"/>
      </w:divBdr>
      <w:divsChild>
        <w:div w:id="2093619713">
          <w:blockQuote w:val="1"/>
          <w:marLeft w:val="720"/>
          <w:marRight w:val="720"/>
          <w:marTop w:val="100"/>
          <w:marBottom w:val="100"/>
          <w:divBdr>
            <w:top w:val="none" w:sz="0" w:space="0" w:color="auto"/>
            <w:left w:val="none" w:sz="0" w:space="0" w:color="auto"/>
            <w:bottom w:val="none" w:sz="0" w:space="0" w:color="auto"/>
            <w:right w:val="none" w:sz="0" w:space="0" w:color="auto"/>
          </w:divBdr>
        </w:div>
        <w:div w:id="73408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47738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881865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428771">
      <w:bodyDiv w:val="1"/>
      <w:marLeft w:val="0"/>
      <w:marRight w:val="0"/>
      <w:marTop w:val="0"/>
      <w:marBottom w:val="0"/>
      <w:divBdr>
        <w:top w:val="none" w:sz="0" w:space="0" w:color="auto"/>
        <w:left w:val="none" w:sz="0" w:space="0" w:color="auto"/>
        <w:bottom w:val="none" w:sz="0" w:space="0" w:color="auto"/>
        <w:right w:val="none" w:sz="0" w:space="0" w:color="auto"/>
      </w:divBdr>
    </w:div>
    <w:div w:id="1004356129">
      <w:bodyDiv w:val="1"/>
      <w:marLeft w:val="0"/>
      <w:marRight w:val="0"/>
      <w:marTop w:val="0"/>
      <w:marBottom w:val="0"/>
      <w:divBdr>
        <w:top w:val="none" w:sz="0" w:space="0" w:color="auto"/>
        <w:left w:val="none" w:sz="0" w:space="0" w:color="auto"/>
        <w:bottom w:val="none" w:sz="0" w:space="0" w:color="auto"/>
        <w:right w:val="none" w:sz="0" w:space="0" w:color="auto"/>
      </w:divBdr>
      <w:divsChild>
        <w:div w:id="1796021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610216">
              <w:marLeft w:val="0"/>
              <w:marRight w:val="0"/>
              <w:marTop w:val="0"/>
              <w:marBottom w:val="0"/>
              <w:divBdr>
                <w:top w:val="none" w:sz="0" w:space="0" w:color="auto"/>
                <w:left w:val="none" w:sz="0" w:space="0" w:color="auto"/>
                <w:bottom w:val="none" w:sz="0" w:space="0" w:color="auto"/>
                <w:right w:val="none" w:sz="0" w:space="0" w:color="auto"/>
              </w:divBdr>
              <w:divsChild>
                <w:div w:id="1988506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788950">
                      <w:marLeft w:val="0"/>
                      <w:marRight w:val="0"/>
                      <w:marTop w:val="0"/>
                      <w:marBottom w:val="0"/>
                      <w:divBdr>
                        <w:top w:val="none" w:sz="0" w:space="0" w:color="auto"/>
                        <w:left w:val="none" w:sz="0" w:space="0" w:color="auto"/>
                        <w:bottom w:val="none" w:sz="0" w:space="0" w:color="auto"/>
                        <w:right w:val="none" w:sz="0" w:space="0" w:color="auto"/>
                      </w:divBdr>
                      <w:divsChild>
                        <w:div w:id="19126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10131">
      <w:bodyDiv w:val="1"/>
      <w:marLeft w:val="0"/>
      <w:marRight w:val="0"/>
      <w:marTop w:val="0"/>
      <w:marBottom w:val="0"/>
      <w:divBdr>
        <w:top w:val="none" w:sz="0" w:space="0" w:color="auto"/>
        <w:left w:val="none" w:sz="0" w:space="0" w:color="auto"/>
        <w:bottom w:val="none" w:sz="0" w:space="0" w:color="auto"/>
        <w:right w:val="none" w:sz="0" w:space="0" w:color="auto"/>
      </w:divBdr>
    </w:div>
    <w:div w:id="1504125507">
      <w:bodyDiv w:val="1"/>
      <w:marLeft w:val="0"/>
      <w:marRight w:val="0"/>
      <w:marTop w:val="0"/>
      <w:marBottom w:val="0"/>
      <w:divBdr>
        <w:top w:val="none" w:sz="0" w:space="0" w:color="auto"/>
        <w:left w:val="none" w:sz="0" w:space="0" w:color="auto"/>
        <w:bottom w:val="none" w:sz="0" w:space="0" w:color="auto"/>
        <w:right w:val="none" w:sz="0" w:space="0" w:color="auto"/>
      </w:divBdr>
      <w:divsChild>
        <w:div w:id="126823875">
          <w:marLeft w:val="0"/>
          <w:marRight w:val="0"/>
          <w:marTop w:val="0"/>
          <w:marBottom w:val="0"/>
          <w:divBdr>
            <w:top w:val="none" w:sz="0" w:space="0" w:color="auto"/>
            <w:left w:val="none" w:sz="0" w:space="0" w:color="auto"/>
            <w:bottom w:val="none" w:sz="0" w:space="0" w:color="auto"/>
            <w:right w:val="none" w:sz="0" w:space="0" w:color="auto"/>
          </w:divBdr>
        </w:div>
        <w:div w:id="418987562">
          <w:marLeft w:val="0"/>
          <w:marRight w:val="0"/>
          <w:marTop w:val="0"/>
          <w:marBottom w:val="0"/>
          <w:divBdr>
            <w:top w:val="none" w:sz="0" w:space="0" w:color="auto"/>
            <w:left w:val="none" w:sz="0" w:space="0" w:color="auto"/>
            <w:bottom w:val="none" w:sz="0" w:space="0" w:color="auto"/>
            <w:right w:val="none" w:sz="0" w:space="0" w:color="auto"/>
          </w:divBdr>
        </w:div>
      </w:divsChild>
    </w:div>
    <w:div w:id="1509295855">
      <w:bodyDiv w:val="1"/>
      <w:marLeft w:val="0"/>
      <w:marRight w:val="0"/>
      <w:marTop w:val="0"/>
      <w:marBottom w:val="0"/>
      <w:divBdr>
        <w:top w:val="none" w:sz="0" w:space="0" w:color="auto"/>
        <w:left w:val="none" w:sz="0" w:space="0" w:color="auto"/>
        <w:bottom w:val="none" w:sz="0" w:space="0" w:color="auto"/>
        <w:right w:val="none" w:sz="0" w:space="0" w:color="auto"/>
      </w:divBdr>
    </w:div>
    <w:div w:id="1573006072">
      <w:bodyDiv w:val="1"/>
      <w:marLeft w:val="0"/>
      <w:marRight w:val="0"/>
      <w:marTop w:val="0"/>
      <w:marBottom w:val="0"/>
      <w:divBdr>
        <w:top w:val="none" w:sz="0" w:space="0" w:color="auto"/>
        <w:left w:val="none" w:sz="0" w:space="0" w:color="auto"/>
        <w:bottom w:val="none" w:sz="0" w:space="0" w:color="auto"/>
        <w:right w:val="none" w:sz="0" w:space="0" w:color="auto"/>
      </w:divBdr>
    </w:div>
    <w:div w:id="1892880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innovativelearningcentre.ca/our-space/maker-days" TargetMode="External"/><Relationship Id="rId21" Type="http://schemas.openxmlformats.org/officeDocument/2006/relationships/hyperlink" Target="http://oro.open.ac.uk/3281/1/Designerly-_DisciplinevScience.pdf" TargetMode="External"/><Relationship Id="rId22" Type="http://schemas.openxmlformats.org/officeDocument/2006/relationships/hyperlink" Target="https://www.interaction-design.org/literature/article/design-thinking-get-a-quick-overview-of-the-history" TargetMode="External"/><Relationship Id="rId23" Type="http://schemas.openxmlformats.org/officeDocument/2006/relationships/hyperlink" Target="https://dschool.stanford.edu/" TargetMode="External"/><Relationship Id="rId24" Type="http://schemas.openxmlformats.org/officeDocument/2006/relationships/hyperlink" Target="https://en.wikipedia.org/wiki/Nothing_About_Us_Without_Us" TargetMode="External"/><Relationship Id="rId25" Type="http://schemas.openxmlformats.org/officeDocument/2006/relationships/hyperlink" Target="https://www.pinterest.ca/search/pins/?q=%23workoutlabs&amp;rs=hashtag_pinrep" TargetMode="External"/><Relationship Id="rId26" Type="http://schemas.openxmlformats.org/officeDocument/2006/relationships/hyperlink" Target="https://www.cloud.edu/Assets/PDFs/assessment/revised-blooms-chart.pdf" TargetMode="External"/><Relationship Id="rId27" Type="http://schemas.openxmlformats.org/officeDocument/2006/relationships/hyperlink" Target="https://medium.com/the-making-of-appear-in/participatory-design-as-a-research-method-bc42c01943b1" TargetMode="External"/><Relationship Id="rId28" Type="http://schemas.openxmlformats.org/officeDocument/2006/relationships/hyperlink" Target="https://dschool-old.stanford.edu/groups/designresources/wiki/ed894/the_giftgiving_project.html" TargetMode="External"/><Relationship Id="rId29" Type="http://schemas.openxmlformats.org/officeDocument/2006/relationships/hyperlink" Target="https://www.interaction-design.org/literature/topics/wicked-problem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exploratorium.edu/)" TargetMode="External"/><Relationship Id="rId31" Type="http://schemas.openxmlformats.org/officeDocument/2006/relationships/hyperlink" Target="http://www.instructables.com/)" TargetMode="External"/><Relationship Id="rId32" Type="http://schemas.openxmlformats.org/officeDocument/2006/relationships/hyperlink" Target="http://www.smithsonianeducation.org/educators/index.html)" TargetMode="External"/><Relationship Id="rId9" Type="http://schemas.openxmlformats.org/officeDocument/2006/relationships/hyperlink" Target="https://dschool.stanford.edu/about/" TargetMode="External"/><Relationship Id="rId6" Type="http://schemas.openxmlformats.org/officeDocument/2006/relationships/endnotes" Target="endnotes.xml"/><Relationship Id="rId7" Type="http://schemas.openxmlformats.org/officeDocument/2006/relationships/hyperlink" Target="http://www.un.org/sustainabledevelopment/sustainable-development-goals/)" TargetMode="External"/><Relationship Id="rId8" Type="http://schemas.openxmlformats.org/officeDocument/2006/relationships/hyperlink" Target="https://dschool.stanford.edu/)" TargetMode="External"/><Relationship Id="rId33" Type="http://schemas.openxmlformats.org/officeDocument/2006/relationships/image" Target="media/image4.jpeg"/><Relationship Id="rId34" Type="http://schemas.openxmlformats.org/officeDocument/2006/relationships/hyperlink" Target="https://www.youtube.com/watch?v=9rW004vw88w" TargetMode="External"/><Relationship Id="rId35" Type="http://schemas.openxmlformats.org/officeDocument/2006/relationships/image" Target="media/image5.jpeg"/><Relationship Id="rId36" Type="http://schemas.openxmlformats.org/officeDocument/2006/relationships/hyperlink" Target="http://www.lancemakes.com/" TargetMode="External"/><Relationship Id="rId10" Type="http://schemas.openxmlformats.org/officeDocument/2006/relationships/image" Target="media/image1.png"/><Relationship Id="rId11" Type="http://schemas.openxmlformats.org/officeDocument/2006/relationships/hyperlink" Target="https://www.interaction-design.org/literature/article/design-thinking-get-a-quick-overview-of-the-history)" TargetMode="External"/><Relationship Id="rId12" Type="http://schemas.openxmlformats.org/officeDocument/2006/relationships/hyperlink" Target="https://medium.com/the-making-of-appear-in/participatory-design-as-a-research-method-bc42c01943b1)" TargetMode="External"/><Relationship Id="rId13" Type="http://schemas.openxmlformats.org/officeDocument/2006/relationships/hyperlink" Target="https://ssir.org/articles/entry/collective_impact)" TargetMode="External"/><Relationship Id="rId14" Type="http://schemas.openxmlformats.org/officeDocument/2006/relationships/hyperlink" Target="http://ed.ted.com/)" TargetMode="Externa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hyperlink" Target="https://issuu.com/ubcedo/docs/diy_guidebook)" TargetMode="External"/><Relationship Id="rId18" Type="http://schemas.openxmlformats.org/officeDocument/2006/relationships/hyperlink" Target="mailto:Chrisna.Botha@nwu.ac.za" TargetMode="External"/><Relationship Id="rId19" Type="http://schemas.openxmlformats.org/officeDocument/2006/relationships/hyperlink" Target="https://issuu.com/ubcedo/docs/toolkitccresources_english_issuu" TargetMode="External"/><Relationship Id="rId37" Type="http://schemas.openxmlformats.org/officeDocument/2006/relationships/image" Target="media/image6.png"/><Relationship Id="rId38" Type="http://schemas.openxmlformats.org/officeDocument/2006/relationships/hyperlink" Target="http://www.pitsco.com/Straw_Structures_Teachers_Guide" TargetMode="External"/><Relationship Id="rId39" Type="http://schemas.openxmlformats.org/officeDocument/2006/relationships/image" Target="media/image7.jpeg"/><Relationship Id="rId40" Type="http://schemas.openxmlformats.org/officeDocument/2006/relationships/image" Target="media/image8.tiff"/><Relationship Id="rId41" Type="http://schemas.openxmlformats.org/officeDocument/2006/relationships/hyperlink" Target="https://issuu.com/ubcedo/docs/makerdaytoolkitver2revisemay31e/1" TargetMode="External"/><Relationship Id="rId42" Type="http://schemas.openxmlformats.org/officeDocument/2006/relationships/hyperlink" Target="https://issuu.com/ubcedo/docs/diy_guidebook)" TargetMode="External"/><Relationship Id="rId43" Type="http://schemas.openxmlformats.org/officeDocument/2006/relationships/hyperlink" Target="https://issuu.com/ubcedo/docs/makerdaytoolkitver2revisemay31e/1" TargetMode="External"/><Relationship Id="rId44" Type="http://schemas.openxmlformats.org/officeDocument/2006/relationships/image" Target="media/image9.png"/><Relationship Id="rId4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innovativelearningcentre.ca/about/ilc-publications/)" TargetMode="External"/><Relationship Id="rId2" Type="http://schemas.openxmlformats.org/officeDocument/2006/relationships/hyperlink" Target="https://innovativelearningcentr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8545</Words>
  <Characters>48713</Characters>
  <Application>Microsoft Macintosh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57144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Crichton</dc:creator>
  <cp:keywords/>
  <dc:description/>
  <cp:lastModifiedBy>Susan Crichton</cp:lastModifiedBy>
  <cp:revision>4</cp:revision>
  <cp:lastPrinted>2018-01-29T18:43:00Z</cp:lastPrinted>
  <dcterms:created xsi:type="dcterms:W3CDTF">2018-01-30T00:50:00Z</dcterms:created>
  <dcterms:modified xsi:type="dcterms:W3CDTF">2018-01-30T01:13:00Z</dcterms:modified>
</cp:coreProperties>
</file>